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77777777" w:rsidR="003E7C88" w:rsidRDefault="003E7C88" w:rsidP="003E7C88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30BEB50A" w14:textId="1D4EEE01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Towarzystwo Budownictwa Społecznego Spółka z o.o. w Piotrkowie Tryb., Al. 3 Maja 31 ogłasza, że w terminie </w:t>
      </w:r>
      <w:r>
        <w:rPr>
          <w:b/>
          <w:color w:val="auto"/>
          <w:sz w:val="24"/>
          <w:szCs w:val="24"/>
        </w:rPr>
        <w:t xml:space="preserve">od dnia </w:t>
      </w:r>
      <w:r w:rsidR="00EA5DF9">
        <w:rPr>
          <w:b/>
          <w:color w:val="auto"/>
          <w:sz w:val="24"/>
          <w:szCs w:val="24"/>
        </w:rPr>
        <w:t>26 listopada</w:t>
      </w:r>
      <w:r>
        <w:rPr>
          <w:b/>
          <w:color w:val="auto"/>
          <w:sz w:val="24"/>
          <w:szCs w:val="24"/>
        </w:rPr>
        <w:t xml:space="preserve"> 2021 r. do dnia 1</w:t>
      </w:r>
      <w:r w:rsidR="00EA5DF9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 xml:space="preserve"> </w:t>
      </w:r>
      <w:r w:rsidR="00EA5DF9">
        <w:rPr>
          <w:b/>
          <w:color w:val="auto"/>
          <w:sz w:val="24"/>
          <w:szCs w:val="24"/>
        </w:rPr>
        <w:t>grudnia</w:t>
      </w:r>
      <w:r>
        <w:rPr>
          <w:b/>
          <w:color w:val="auto"/>
          <w:sz w:val="24"/>
          <w:szCs w:val="24"/>
        </w:rPr>
        <w:t xml:space="preserve"> 2021 r.</w:t>
      </w:r>
      <w:r>
        <w:rPr>
          <w:color w:val="auto"/>
          <w:sz w:val="24"/>
          <w:szCs w:val="24"/>
        </w:rPr>
        <w:t xml:space="preserve"> przyjmowane będą wnioski od osób, które chcą poprawić dotychczasowe warunki mieszkaniowe poprzez najem n/w lokalu  mieszkaniowego, będącego w zasobie mieszkaniowym TBS Sp. z o.o.:</w:t>
      </w:r>
    </w:p>
    <w:p w14:paraId="1F341262" w14:textId="1FCAA2E4" w:rsidR="003E7C88" w:rsidRDefault="003E7C88" w:rsidP="003E7C88">
      <w:pPr>
        <w:pStyle w:val="Nagwek2"/>
        <w:numPr>
          <w:ilvl w:val="0"/>
          <w:numId w:val="1"/>
        </w:numPr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budynku przy </w:t>
      </w:r>
      <w:r>
        <w:rPr>
          <w:b/>
          <w:color w:val="auto"/>
          <w:sz w:val="24"/>
          <w:szCs w:val="24"/>
        </w:rPr>
        <w:t xml:space="preserve">ul. </w:t>
      </w:r>
      <w:r w:rsidR="00EA5DF9">
        <w:rPr>
          <w:b/>
          <w:color w:val="auto"/>
          <w:sz w:val="24"/>
          <w:szCs w:val="24"/>
        </w:rPr>
        <w:t>Żwirki 45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w Piotrkowie Tryb. składającego się z:</w:t>
      </w:r>
    </w:p>
    <w:p w14:paraId="2BB1F399" w14:textId="44F0C9BB" w:rsidR="003E7C88" w:rsidRDefault="00EA5DF9" w:rsidP="003E7C88">
      <w:pPr>
        <w:pStyle w:val="Nagwek2"/>
        <w:spacing w:before="120" w:line="360" w:lineRule="auto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>1</w:t>
      </w:r>
      <w:r w:rsidR="003E7C88">
        <w:rPr>
          <w:b/>
          <w:iCs/>
          <w:color w:val="auto"/>
          <w:sz w:val="24"/>
          <w:szCs w:val="24"/>
        </w:rPr>
        <w:t xml:space="preserve"> pok</w:t>
      </w:r>
      <w:r>
        <w:rPr>
          <w:b/>
          <w:iCs/>
          <w:color w:val="auto"/>
          <w:sz w:val="24"/>
          <w:szCs w:val="24"/>
        </w:rPr>
        <w:t>oju</w:t>
      </w:r>
      <w:r w:rsidR="003E7C88">
        <w:rPr>
          <w:b/>
          <w:iCs/>
          <w:color w:val="auto"/>
          <w:sz w:val="24"/>
          <w:szCs w:val="24"/>
        </w:rPr>
        <w:t xml:space="preserve"> , kuchni, łazienki z </w:t>
      </w:r>
      <w:proofErr w:type="spellStart"/>
      <w:r w:rsidR="003E7C88">
        <w:rPr>
          <w:b/>
          <w:iCs/>
          <w:color w:val="auto"/>
          <w:sz w:val="24"/>
          <w:szCs w:val="24"/>
        </w:rPr>
        <w:t>wc</w:t>
      </w:r>
      <w:proofErr w:type="spellEnd"/>
      <w:r w:rsidR="003E7C88">
        <w:rPr>
          <w:b/>
          <w:iCs/>
          <w:color w:val="auto"/>
          <w:sz w:val="24"/>
          <w:szCs w:val="24"/>
        </w:rPr>
        <w:t>, p</w:t>
      </w:r>
      <w:r w:rsidR="00B2246C">
        <w:rPr>
          <w:b/>
          <w:iCs/>
          <w:color w:val="auto"/>
          <w:sz w:val="24"/>
          <w:szCs w:val="24"/>
        </w:rPr>
        <w:t>rzedpokoju</w:t>
      </w:r>
      <w:r w:rsidR="003E7C88">
        <w:rPr>
          <w:b/>
          <w:iCs/>
          <w:color w:val="auto"/>
          <w:sz w:val="24"/>
          <w:szCs w:val="24"/>
        </w:rPr>
        <w:t xml:space="preserve">, usytuowanego na II piętrze – o powierzchnia </w:t>
      </w:r>
      <w:r>
        <w:rPr>
          <w:b/>
          <w:iCs/>
          <w:color w:val="auto"/>
          <w:sz w:val="24"/>
          <w:szCs w:val="24"/>
        </w:rPr>
        <w:t>36,80</w:t>
      </w:r>
      <w:r w:rsidR="003E7C88">
        <w:rPr>
          <w:b/>
          <w:iCs/>
          <w:color w:val="auto"/>
          <w:sz w:val="24"/>
          <w:szCs w:val="24"/>
        </w:rPr>
        <w:t xml:space="preserve"> m</w:t>
      </w:r>
      <w:r w:rsidR="003E7C88">
        <w:rPr>
          <w:b/>
          <w:iCs/>
          <w:color w:val="auto"/>
          <w:sz w:val="24"/>
          <w:szCs w:val="24"/>
          <w:vertAlign w:val="superscript"/>
        </w:rPr>
        <w:t>2</w:t>
      </w:r>
      <w:r w:rsidR="003E7C88">
        <w:rPr>
          <w:b/>
          <w:iCs/>
          <w:color w:val="auto"/>
          <w:sz w:val="24"/>
          <w:szCs w:val="24"/>
        </w:rPr>
        <w:t>.</w:t>
      </w:r>
    </w:p>
    <w:p w14:paraId="64DAFEAF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color w:val="auto"/>
          <w:sz w:val="24"/>
          <w:szCs w:val="24"/>
          <w:vertAlign w:val="superscript"/>
        </w:rPr>
        <w:t>1</w:t>
      </w:r>
      <w:r>
        <w:rPr>
          <w:color w:val="auto"/>
          <w:sz w:val="24"/>
          <w:szCs w:val="24"/>
        </w:rPr>
        <w:t xml:space="preserve"> Regulaminu kryteriów i trybu przeznaczania mieszkań,  zawartym w Akcie Założycielskim TBS Sp. z o.o. w Piotrkowie Tryb.</w:t>
      </w:r>
    </w:p>
    <w:p w14:paraId="4069721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Deklarowane do oddania mieszkania powinny być </w:t>
      </w:r>
      <w:r>
        <w:rPr>
          <w:b/>
          <w:color w:val="auto"/>
          <w:sz w:val="24"/>
          <w:szCs w:val="24"/>
        </w:rPr>
        <w:t>w dobrym stanie technicznym</w:t>
      </w:r>
      <w:r>
        <w:rPr>
          <w:color w:val="auto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Default="003E7C88" w:rsidP="003E7C88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O pierwszeństwie w przyznaniu lokalu decydować będzie stan techniczny opuszczonego lokalu.</w:t>
      </w:r>
    </w:p>
    <w:p w14:paraId="30231921" w14:textId="7FF5B6E3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EA5DF9">
        <w:rPr>
          <w:color w:val="auto"/>
          <w:sz w:val="24"/>
          <w:szCs w:val="24"/>
        </w:rPr>
        <w:t xml:space="preserve">drobnych prac </w:t>
      </w:r>
      <w:r>
        <w:rPr>
          <w:color w:val="auto"/>
          <w:sz w:val="24"/>
          <w:szCs w:val="24"/>
        </w:rPr>
        <w:t>remont</w:t>
      </w:r>
      <w:r w:rsidR="00EA5DF9">
        <w:rPr>
          <w:color w:val="auto"/>
          <w:sz w:val="24"/>
          <w:szCs w:val="24"/>
        </w:rPr>
        <w:t>owych</w:t>
      </w:r>
      <w:r>
        <w:rPr>
          <w:color w:val="auto"/>
          <w:sz w:val="24"/>
          <w:szCs w:val="24"/>
        </w:rPr>
        <w:t xml:space="preserve"> lokalu oraz do wpłacenia kaucji zabezpieczającej najem w wysokości  12-krotności czynszu bez konieczności zawierania umowy w sprawie partycypacji w kosztach budowy lokalu mieszkalnego.</w:t>
      </w:r>
    </w:p>
    <w:p w14:paraId="4D87DD6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Wypełniony i podpisany wniosek należy przesłać w terminie zgodnym z ogłoszeniem na adres </w:t>
      </w:r>
      <w:hyperlink r:id="rId5" w:history="1">
        <w:r>
          <w:rPr>
            <w:rStyle w:val="Hipercze"/>
            <w:sz w:val="24"/>
            <w:szCs w:val="24"/>
          </w:rPr>
          <w:t>najem01@tbs.piotrkow.pl</w:t>
        </w:r>
      </w:hyperlink>
      <w:r>
        <w:rPr>
          <w:color w:val="auto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Nr telefonu i adres email jest bezwzględnie konieczny, celem umożliwienia kontaktu z wnioskodawcą.</w:t>
      </w:r>
    </w:p>
    <w:p w14:paraId="1805905C" w14:textId="77777777" w:rsidR="003E7C88" w:rsidRDefault="003E7C88" w:rsidP="003E7C88">
      <w:pPr>
        <w:pStyle w:val="Nagwek2"/>
        <w:spacing w:before="12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Nabór odbywa się tylko drogą elektroniczną.</w:t>
      </w:r>
    </w:p>
    <w:p w14:paraId="4B5454AC" w14:textId="70FBC151" w:rsidR="003E7C88" w:rsidRPr="00B2246C" w:rsidRDefault="003E7C88" w:rsidP="00B2246C">
      <w:pPr>
        <w:pStyle w:val="Nagwek2"/>
        <w:spacing w:before="120" w:line="360" w:lineRule="auto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TBS Sp. z o.o. dokona wyboru przyszłego najemcy zgodnie z Regulaminem kryteriów i trybu przeznaczania mieszkań TBS Sp. z o.o. w Piotrkowie Tryb.</w:t>
      </w:r>
    </w:p>
    <w:sectPr w:rsidR="003E7C88" w:rsidRPr="00B2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3E7C88"/>
    <w:rsid w:val="00B2246C"/>
    <w:rsid w:val="00C067D4"/>
    <w:rsid w:val="00EA5DF9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E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1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21-07-05 wynajem lokal mieszkalny Działkowa 3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21-11-26 wynajem lokal mieszkalny Żwirki 45</dc:title>
  <dc:subject/>
  <dc:creator>Sylwia Wojna-Grzelak</dc:creator>
  <cp:keywords/>
  <dc:description/>
  <cp:lastModifiedBy>Sylwia Wojna-Grzelak</cp:lastModifiedBy>
  <cp:revision>9</cp:revision>
  <dcterms:created xsi:type="dcterms:W3CDTF">2021-07-01T07:27:00Z</dcterms:created>
  <dcterms:modified xsi:type="dcterms:W3CDTF">2021-11-23T11:03:00Z</dcterms:modified>
</cp:coreProperties>
</file>