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7FAD5714"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241F79">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4D0BD7">
        <w:rPr>
          <w:rFonts w:cstheme="majorHAnsi"/>
          <w:color w:val="auto"/>
          <w:sz w:val="28"/>
          <w:szCs w:val="28"/>
        </w:rPr>
        <w:t>Wojska Polskiego 1.</w:t>
      </w:r>
    </w:p>
    <w:p w14:paraId="2D067D2E" w14:textId="6DE1BB8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4D0BD7">
        <w:rPr>
          <w:rFonts w:asciiTheme="majorHAnsi" w:hAnsiTheme="majorHAnsi" w:cstheme="majorHAnsi"/>
          <w:sz w:val="24"/>
          <w:szCs w:val="24"/>
        </w:rPr>
        <w:t>Wojska Polskiego 1</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222C5C">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66C1">
        <w:rPr>
          <w:rFonts w:asciiTheme="majorHAnsi" w:hAnsiTheme="majorHAnsi" w:cstheme="majorHAnsi"/>
          <w:sz w:val="24"/>
          <w:szCs w:val="24"/>
        </w:rPr>
        <w:t>42</w:t>
      </w:r>
      <w:r w:rsidRPr="003D143F">
        <w:rPr>
          <w:rFonts w:asciiTheme="majorHAnsi" w:hAnsiTheme="majorHAnsi" w:cstheme="majorHAnsi"/>
          <w:sz w:val="24"/>
          <w:szCs w:val="24"/>
        </w:rPr>
        <w:t xml:space="preserve"> o powierzchni działki </w:t>
      </w:r>
      <w:r w:rsidR="00B466C1">
        <w:rPr>
          <w:rFonts w:asciiTheme="majorHAnsi" w:hAnsiTheme="majorHAnsi" w:cstheme="majorHAnsi"/>
          <w:sz w:val="24"/>
          <w:szCs w:val="24"/>
        </w:rPr>
        <w:t>1643</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B466C1">
        <w:rPr>
          <w:rFonts w:asciiTheme="majorHAnsi" w:hAnsiTheme="majorHAnsi" w:cstheme="majorHAnsi"/>
          <w:sz w:val="24"/>
          <w:szCs w:val="24"/>
        </w:rPr>
        <w:t>53193</w:t>
      </w:r>
      <w:r w:rsidRPr="003D143F">
        <w:rPr>
          <w:rFonts w:asciiTheme="majorHAnsi" w:hAnsiTheme="majorHAnsi" w:cstheme="majorHAnsi"/>
          <w:sz w:val="24"/>
          <w:szCs w:val="24"/>
        </w:rPr>
        <w:t>/</w:t>
      </w:r>
      <w:r w:rsidR="00B466C1">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66C485B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B466C1">
        <w:rPr>
          <w:rFonts w:asciiTheme="majorHAnsi" w:hAnsiTheme="majorHAnsi" w:cstheme="majorHAnsi"/>
          <w:sz w:val="24"/>
          <w:szCs w:val="24"/>
        </w:rPr>
        <w:t>40,48</w:t>
      </w:r>
      <w:r w:rsidRPr="003D143F">
        <w:rPr>
          <w:rFonts w:asciiTheme="majorHAnsi" w:hAnsiTheme="majorHAnsi" w:cstheme="majorHAnsi"/>
          <w:sz w:val="24"/>
          <w:szCs w:val="24"/>
        </w:rPr>
        <w:t xml:space="preserve"> m2, lokal składa się z </w:t>
      </w:r>
      <w:r w:rsidR="004D0BD7">
        <w:rPr>
          <w:rFonts w:asciiTheme="majorHAnsi" w:hAnsiTheme="majorHAnsi" w:cstheme="majorHAnsi"/>
          <w:sz w:val="24"/>
          <w:szCs w:val="24"/>
        </w:rPr>
        <w:t>jednego</w:t>
      </w:r>
      <w:r w:rsidRPr="003D143F">
        <w:rPr>
          <w:rFonts w:asciiTheme="majorHAnsi" w:hAnsiTheme="majorHAnsi" w:cstheme="majorHAnsi"/>
          <w:sz w:val="24"/>
          <w:szCs w:val="24"/>
        </w:rPr>
        <w:t xml:space="preserve"> pomieszcze</w:t>
      </w:r>
      <w:r w:rsidR="003F3870">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B466C1">
        <w:rPr>
          <w:rFonts w:asciiTheme="majorHAnsi" w:hAnsiTheme="majorHAnsi" w:cstheme="majorHAnsi"/>
          <w:sz w:val="24"/>
          <w:szCs w:val="24"/>
        </w:rPr>
        <w:t>ego</w:t>
      </w:r>
      <w:r w:rsidRPr="003D143F">
        <w:rPr>
          <w:rFonts w:asciiTheme="majorHAnsi" w:hAnsiTheme="majorHAnsi" w:cstheme="majorHAnsi"/>
          <w:sz w:val="24"/>
          <w:szCs w:val="24"/>
        </w:rPr>
        <w:t>,</w:t>
      </w:r>
      <w:r w:rsidR="00B466C1">
        <w:rPr>
          <w:rFonts w:asciiTheme="majorHAnsi" w:hAnsiTheme="majorHAnsi" w:cstheme="majorHAnsi"/>
          <w:sz w:val="24"/>
          <w:szCs w:val="24"/>
        </w:rPr>
        <w:t xml:space="preserve"> zaplecza magazynowego oraz wc</w:t>
      </w:r>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63E4E66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B466C1">
        <w:rPr>
          <w:rFonts w:asciiTheme="majorHAnsi" w:hAnsiTheme="majorHAnsi" w:cstheme="majorHAnsi"/>
          <w:sz w:val="24"/>
          <w:szCs w:val="24"/>
        </w:rPr>
        <w:t>wymiana tynków ścian i sufitów; malowanie całego lokalu; wymiana wykładziny PCV w Sali sprzedaży, wymiana podłogi na zapleczu magazynowym i pomieszczeniu wc ; konserwacja trzech kompletów stolarki okiennej oraz drzwi wejściowych; wymiana pękniętej szyby; konserwacja krat metalowych; wyposażenie lokalu w źródło grzewcze (piec węglowy); przystosowanie</w:t>
      </w:r>
      <w:r w:rsidR="003F3870">
        <w:rPr>
          <w:rFonts w:asciiTheme="majorHAnsi" w:hAnsiTheme="majorHAnsi" w:cstheme="majorHAnsi"/>
          <w:sz w:val="24"/>
          <w:szCs w:val="24"/>
        </w:rPr>
        <w:t xml:space="preserve"> instalacji elektrycznej do zalicznikowania i własnych potrzeb;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583B7DEA" w14:textId="058FE65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B466C1">
        <w:rPr>
          <w:rFonts w:asciiTheme="majorHAnsi" w:hAnsiTheme="majorHAnsi" w:cstheme="majorHAnsi"/>
          <w:sz w:val="24"/>
          <w:szCs w:val="24"/>
        </w:rPr>
        <w:t>2</w:t>
      </w:r>
      <w:r w:rsidR="00241F79">
        <w:rPr>
          <w:rFonts w:asciiTheme="majorHAnsi" w:hAnsiTheme="majorHAnsi" w:cstheme="majorHAnsi"/>
          <w:sz w:val="24"/>
          <w:szCs w:val="24"/>
        </w:rPr>
        <w:t>8</w:t>
      </w:r>
      <w:r w:rsidRPr="003D143F">
        <w:rPr>
          <w:rFonts w:asciiTheme="majorHAnsi" w:hAnsiTheme="majorHAnsi" w:cstheme="majorHAnsi"/>
          <w:sz w:val="24"/>
          <w:szCs w:val="24"/>
        </w:rPr>
        <w:t xml:space="preserve"> </w:t>
      </w:r>
      <w:r w:rsidR="00241F79">
        <w:rPr>
          <w:rFonts w:asciiTheme="majorHAnsi" w:hAnsiTheme="majorHAnsi" w:cstheme="majorHAnsi"/>
          <w:sz w:val="24"/>
          <w:szCs w:val="24"/>
        </w:rPr>
        <w:t>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B466C1">
        <w:rPr>
          <w:rFonts w:asciiTheme="majorHAnsi" w:hAnsiTheme="majorHAnsi" w:cstheme="majorHAnsi"/>
          <w:sz w:val="24"/>
          <w:szCs w:val="24"/>
        </w:rPr>
        <w:t>1</w:t>
      </w:r>
      <w:r w:rsidRPr="003D143F">
        <w:rPr>
          <w:rFonts w:asciiTheme="majorHAnsi" w:hAnsiTheme="majorHAnsi" w:cstheme="majorHAnsi"/>
          <w:sz w:val="24"/>
          <w:szCs w:val="24"/>
        </w:rPr>
        <w:t xml:space="preserve">:00 </w:t>
      </w:r>
      <w:r w:rsidR="00241F79">
        <w:rPr>
          <w:rFonts w:asciiTheme="majorHAnsi" w:hAnsiTheme="majorHAnsi" w:cstheme="majorHAnsi"/>
          <w:sz w:val="24"/>
          <w:szCs w:val="24"/>
        </w:rPr>
        <w:t>Budynek B, pokój nr 26</w:t>
      </w:r>
      <w:r w:rsidRPr="003D143F">
        <w:rPr>
          <w:rFonts w:asciiTheme="majorHAnsi" w:hAnsiTheme="majorHAnsi" w:cstheme="majorHAnsi"/>
          <w:sz w:val="24"/>
          <w:szCs w:val="24"/>
        </w:rPr>
        <w:t>.</w:t>
      </w:r>
      <w:r w:rsidR="00C13B77">
        <w:rPr>
          <w:rFonts w:asciiTheme="majorHAnsi" w:hAnsiTheme="majorHAnsi" w:cstheme="majorHAnsi"/>
          <w:sz w:val="24"/>
          <w:szCs w:val="24"/>
        </w:rPr>
        <w:t xml:space="preserve"> Przeprowadzone przetargi na oddanie w najem przedmiotowego lokalu użytkowego: pierwszy przetarg w dniu 18.11.2021 </w:t>
      </w:r>
      <w:r w:rsidR="00C13B77">
        <w:rPr>
          <w:rFonts w:asciiTheme="majorHAnsi" w:hAnsiTheme="majorHAnsi" w:cstheme="majorHAnsi"/>
          <w:sz w:val="24"/>
          <w:szCs w:val="24"/>
        </w:rPr>
        <w:lastRenderedPageBreak/>
        <w:t>roku</w:t>
      </w:r>
      <w:r w:rsidR="00241F79">
        <w:rPr>
          <w:rFonts w:asciiTheme="majorHAnsi" w:hAnsiTheme="majorHAnsi" w:cstheme="majorHAnsi"/>
          <w:sz w:val="24"/>
          <w:szCs w:val="24"/>
        </w:rPr>
        <w:t>, drugi przetarg w dniu 24.03.2022 roku,</w:t>
      </w:r>
      <w:r w:rsidR="00C13B77">
        <w:rPr>
          <w:rFonts w:asciiTheme="majorHAnsi" w:hAnsiTheme="majorHAnsi" w:cstheme="majorHAnsi"/>
          <w:sz w:val="24"/>
          <w:szCs w:val="24"/>
        </w:rPr>
        <w:t xml:space="preserve"> zakończon</w:t>
      </w:r>
      <w:r w:rsidR="00241F79">
        <w:rPr>
          <w:rFonts w:asciiTheme="majorHAnsi" w:hAnsiTheme="majorHAnsi" w:cstheme="majorHAnsi"/>
          <w:sz w:val="24"/>
          <w:szCs w:val="24"/>
        </w:rPr>
        <w:t>e</w:t>
      </w:r>
      <w:r w:rsidR="00C13B77">
        <w:rPr>
          <w:rFonts w:asciiTheme="majorHAnsi" w:hAnsiTheme="majorHAnsi" w:cstheme="majorHAnsi"/>
          <w:sz w:val="24"/>
          <w:szCs w:val="24"/>
        </w:rPr>
        <w:t xml:space="preserve"> </w:t>
      </w:r>
      <w:r w:rsidR="00241F79">
        <w:rPr>
          <w:rFonts w:asciiTheme="majorHAnsi" w:hAnsiTheme="majorHAnsi" w:cstheme="majorHAnsi"/>
          <w:sz w:val="24"/>
          <w:szCs w:val="24"/>
        </w:rPr>
        <w:t xml:space="preserve">zostały wynikiem </w:t>
      </w:r>
      <w:r w:rsidR="00C13B77">
        <w:rPr>
          <w:rFonts w:asciiTheme="majorHAnsi" w:hAnsiTheme="majorHAnsi" w:cstheme="majorHAnsi"/>
          <w:sz w:val="24"/>
          <w:szCs w:val="24"/>
        </w:rPr>
        <w:t>wynikiem negatywnym.</w:t>
      </w:r>
    </w:p>
    <w:p w14:paraId="7D5A67C6" w14:textId="41254B7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C13B77">
        <w:rPr>
          <w:rFonts w:asciiTheme="majorHAnsi" w:hAnsiTheme="majorHAnsi" w:cstheme="majorHAnsi"/>
          <w:sz w:val="24"/>
          <w:szCs w:val="24"/>
        </w:rPr>
        <w:t>7</w:t>
      </w:r>
      <w:r w:rsidR="00241F79">
        <w:rPr>
          <w:rFonts w:asciiTheme="majorHAnsi" w:hAnsiTheme="majorHAnsi" w:cstheme="majorHAnsi"/>
          <w:sz w:val="24"/>
          <w:szCs w:val="24"/>
        </w:rPr>
        <w:t>28,64</w:t>
      </w:r>
      <w:r w:rsidRPr="003D143F">
        <w:rPr>
          <w:rFonts w:asciiTheme="majorHAnsi" w:hAnsiTheme="majorHAnsi" w:cstheme="majorHAnsi"/>
          <w:sz w:val="24"/>
          <w:szCs w:val="24"/>
        </w:rPr>
        <w:t xml:space="preserve"> zł - jako miesięczny czynsz netto ustalony dla danego lokalu.</w:t>
      </w:r>
    </w:p>
    <w:p w14:paraId="104C1B1B" w14:textId="3FDE135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AC3A0A">
        <w:rPr>
          <w:rFonts w:asciiTheme="majorHAnsi" w:hAnsiTheme="majorHAnsi" w:cstheme="majorHAnsi"/>
          <w:sz w:val="24"/>
          <w:szCs w:val="24"/>
        </w:rPr>
        <w:t>Wojska Polskiego 1</w:t>
      </w:r>
      <w:r w:rsidRPr="003D143F">
        <w:rPr>
          <w:rFonts w:asciiTheme="majorHAnsi" w:hAnsiTheme="majorHAnsi" w:cstheme="majorHAnsi"/>
          <w:sz w:val="24"/>
          <w:szCs w:val="24"/>
        </w:rPr>
        <w:t xml:space="preserve"> wynosi: </w:t>
      </w:r>
      <w:r w:rsidR="00C13B77">
        <w:rPr>
          <w:rFonts w:asciiTheme="majorHAnsi" w:hAnsiTheme="majorHAnsi" w:cstheme="majorHAnsi"/>
          <w:sz w:val="24"/>
          <w:szCs w:val="24"/>
        </w:rPr>
        <w:t>7</w:t>
      </w:r>
      <w:r w:rsidR="00241F79">
        <w:rPr>
          <w:rFonts w:asciiTheme="majorHAnsi" w:hAnsiTheme="majorHAnsi" w:cstheme="majorHAnsi"/>
          <w:sz w:val="24"/>
          <w:szCs w:val="24"/>
        </w:rPr>
        <w:t>28,64</w:t>
      </w:r>
      <w:r w:rsidRPr="003D143F">
        <w:rPr>
          <w:rFonts w:asciiTheme="majorHAnsi" w:hAnsiTheme="majorHAnsi" w:cstheme="majorHAnsi"/>
          <w:sz w:val="24"/>
          <w:szCs w:val="24"/>
        </w:rPr>
        <w:t xml:space="preserve"> zł, (słownie złotych: </w:t>
      </w:r>
      <w:r w:rsidR="00C13B77">
        <w:rPr>
          <w:rFonts w:asciiTheme="majorHAnsi" w:hAnsiTheme="majorHAnsi" w:cstheme="majorHAnsi"/>
          <w:sz w:val="24"/>
          <w:szCs w:val="24"/>
        </w:rPr>
        <w:t xml:space="preserve">siedemset </w:t>
      </w:r>
      <w:r w:rsidR="00241F79">
        <w:rPr>
          <w:rFonts w:asciiTheme="majorHAnsi" w:hAnsiTheme="majorHAnsi" w:cstheme="majorHAnsi"/>
          <w:sz w:val="24"/>
          <w:szCs w:val="24"/>
        </w:rPr>
        <w:t>dwadzieścia osiem</w:t>
      </w:r>
      <w:r w:rsidR="00B6582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B6582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41F79">
        <w:rPr>
          <w:rFonts w:asciiTheme="majorHAnsi" w:hAnsiTheme="majorHAnsi" w:cstheme="majorHAnsi"/>
          <w:sz w:val="24"/>
          <w:szCs w:val="24"/>
        </w:rPr>
        <w:t>64</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41F79">
        <w:rPr>
          <w:rFonts w:asciiTheme="majorHAnsi" w:hAnsiTheme="majorHAnsi" w:cstheme="majorHAnsi"/>
          <w:sz w:val="24"/>
          <w:szCs w:val="24"/>
        </w:rPr>
        <w:t>22</w:t>
      </w:r>
      <w:r w:rsidRPr="003D143F">
        <w:rPr>
          <w:rFonts w:asciiTheme="majorHAnsi" w:hAnsiTheme="majorHAnsi" w:cstheme="majorHAnsi"/>
          <w:sz w:val="24"/>
          <w:szCs w:val="24"/>
        </w:rPr>
        <w:t xml:space="preserve"> </w:t>
      </w:r>
      <w:r w:rsidR="00241F79">
        <w:rPr>
          <w:rFonts w:asciiTheme="majorHAnsi" w:hAnsiTheme="majorHAnsi" w:cstheme="majorHAnsi"/>
          <w:sz w:val="24"/>
          <w:szCs w:val="24"/>
        </w:rPr>
        <w:t>kwietnia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30FFB8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A14241">
        <w:rPr>
          <w:rFonts w:asciiTheme="majorHAnsi" w:hAnsiTheme="majorHAnsi" w:cstheme="majorHAnsi"/>
          <w:sz w:val="24"/>
          <w:szCs w:val="24"/>
        </w:rPr>
        <w:t>22</w:t>
      </w:r>
      <w:r w:rsidRPr="003D143F">
        <w:rPr>
          <w:rFonts w:asciiTheme="majorHAnsi" w:hAnsiTheme="majorHAnsi" w:cstheme="majorHAnsi"/>
          <w:sz w:val="24"/>
          <w:szCs w:val="24"/>
        </w:rPr>
        <w:t xml:space="preserve"> </w:t>
      </w:r>
      <w:r w:rsidR="00A14241">
        <w:rPr>
          <w:rFonts w:asciiTheme="majorHAnsi" w:hAnsiTheme="majorHAnsi" w:cstheme="majorHAnsi"/>
          <w:sz w:val="24"/>
          <w:szCs w:val="24"/>
        </w:rPr>
        <w:t>kwietnia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09C9B1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A14241">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28521C">
        <w:rPr>
          <w:rFonts w:asciiTheme="majorHAnsi" w:hAnsiTheme="majorHAnsi" w:cstheme="majorHAnsi"/>
          <w:sz w:val="24"/>
          <w:szCs w:val="24"/>
        </w:rPr>
        <w:t>Wojska Polskiego 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C13B77">
        <w:rPr>
          <w:rFonts w:asciiTheme="majorHAnsi" w:hAnsiTheme="majorHAnsi" w:cstheme="majorHAnsi"/>
          <w:sz w:val="24"/>
          <w:szCs w:val="24"/>
        </w:rPr>
        <w:t>40,48</w:t>
      </w:r>
      <w:r w:rsidRPr="003D143F">
        <w:rPr>
          <w:rFonts w:asciiTheme="majorHAnsi" w:hAnsiTheme="majorHAnsi" w:cstheme="majorHAnsi"/>
          <w:sz w:val="24"/>
          <w:szCs w:val="24"/>
        </w:rPr>
        <w:t xml:space="preserve"> m2.</w:t>
      </w:r>
    </w:p>
    <w:p w14:paraId="0A10963E" w14:textId="4B03724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C13B77">
        <w:rPr>
          <w:rFonts w:asciiTheme="majorHAnsi" w:hAnsiTheme="majorHAnsi" w:cstheme="majorHAnsi"/>
          <w:sz w:val="24"/>
          <w:szCs w:val="24"/>
        </w:rPr>
        <w:t xml:space="preserve">Biuro Obsługi Mieszkańców Towarzystwo Gospodarcze spółka cywilna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C13B77">
        <w:rPr>
          <w:rFonts w:asciiTheme="majorHAnsi" w:hAnsiTheme="majorHAnsi" w:cstheme="majorHAnsi"/>
          <w:sz w:val="24"/>
          <w:szCs w:val="24"/>
        </w:rPr>
        <w:t>Krasickiego 3</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w:t>
      </w:r>
      <w:r w:rsidR="00C13B77">
        <w:rPr>
          <w:rFonts w:asciiTheme="majorHAnsi" w:hAnsiTheme="majorHAnsi" w:cstheme="majorHAnsi"/>
          <w:sz w:val="24"/>
          <w:szCs w:val="24"/>
        </w:rPr>
        <w:t>6</w:t>
      </w:r>
      <w:r w:rsidR="0028521C">
        <w:rPr>
          <w:rFonts w:asciiTheme="majorHAnsi" w:hAnsiTheme="majorHAnsi" w:cstheme="majorHAnsi"/>
          <w:sz w:val="24"/>
          <w:szCs w:val="24"/>
        </w:rPr>
        <w:t>-</w:t>
      </w:r>
      <w:r w:rsidR="00C13B77">
        <w:rPr>
          <w:rFonts w:asciiTheme="majorHAnsi" w:hAnsiTheme="majorHAnsi" w:cstheme="majorHAnsi"/>
          <w:sz w:val="24"/>
          <w:szCs w:val="24"/>
        </w:rPr>
        <w:t>51</w:t>
      </w:r>
      <w:r w:rsidR="00DF670F">
        <w:rPr>
          <w:rFonts w:asciiTheme="majorHAnsi" w:hAnsiTheme="majorHAnsi" w:cstheme="majorHAnsi"/>
          <w:sz w:val="24"/>
          <w:szCs w:val="24"/>
        </w:rPr>
        <w:t>-</w:t>
      </w:r>
      <w:r w:rsidR="00C13B77">
        <w:rPr>
          <w:rFonts w:asciiTheme="majorHAnsi" w:hAnsiTheme="majorHAnsi" w:cstheme="majorHAnsi"/>
          <w:sz w:val="24"/>
          <w:szCs w:val="24"/>
        </w:rPr>
        <w:t>15</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1CADEF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00C13B77">
        <w:rPr>
          <w:rFonts w:asciiTheme="majorHAnsi" w:hAnsiTheme="majorHAnsi" w:cstheme="majorHAnsi"/>
          <w:sz w:val="24"/>
          <w:szCs w:val="24"/>
        </w:rPr>
        <w:t xml:space="preserve"> Biuro Obsługi Mieszkańców Towarzystwo Gospodarcze </w:t>
      </w:r>
      <w:r w:rsidR="00C13B77">
        <w:rPr>
          <w:rFonts w:asciiTheme="majorHAnsi" w:hAnsiTheme="majorHAnsi" w:cstheme="majorHAnsi"/>
          <w:sz w:val="24"/>
          <w:szCs w:val="24"/>
        </w:rPr>
        <w:lastRenderedPageBreak/>
        <w:t xml:space="preserve">spółka cywilna </w:t>
      </w:r>
      <w:r w:rsidR="00C13B77" w:rsidRPr="003D143F">
        <w:rPr>
          <w:rFonts w:asciiTheme="majorHAnsi" w:hAnsiTheme="majorHAnsi" w:cstheme="majorHAnsi"/>
          <w:sz w:val="24"/>
          <w:szCs w:val="24"/>
        </w:rPr>
        <w:t xml:space="preserve">w Piotrkowie Trybunalskim, </w:t>
      </w:r>
      <w:r w:rsidR="00C13B77">
        <w:rPr>
          <w:rFonts w:asciiTheme="majorHAnsi" w:hAnsiTheme="majorHAnsi" w:cstheme="majorHAnsi"/>
          <w:sz w:val="24"/>
          <w:szCs w:val="24"/>
        </w:rPr>
        <w:t>ulica</w:t>
      </w:r>
      <w:r w:rsidR="00C13B77" w:rsidRPr="003D143F">
        <w:rPr>
          <w:rFonts w:asciiTheme="majorHAnsi" w:hAnsiTheme="majorHAnsi" w:cstheme="majorHAnsi"/>
          <w:sz w:val="24"/>
          <w:szCs w:val="24"/>
        </w:rPr>
        <w:t xml:space="preserve"> </w:t>
      </w:r>
      <w:r w:rsidR="00C13B77">
        <w:rPr>
          <w:rFonts w:asciiTheme="majorHAnsi" w:hAnsiTheme="majorHAnsi" w:cstheme="majorHAnsi"/>
          <w:sz w:val="24"/>
          <w:szCs w:val="24"/>
        </w:rPr>
        <w:t>Krasickiego 3</w:t>
      </w:r>
      <w:r w:rsidR="00C13B77" w:rsidRPr="003D143F">
        <w:rPr>
          <w:rFonts w:asciiTheme="majorHAnsi" w:hAnsiTheme="majorHAnsi" w:cstheme="majorHAnsi"/>
          <w:sz w:val="24"/>
          <w:szCs w:val="24"/>
        </w:rPr>
        <w:t xml:space="preserve"> (</w:t>
      </w:r>
      <w:r w:rsidR="00C13B77">
        <w:rPr>
          <w:rFonts w:asciiTheme="majorHAnsi" w:hAnsiTheme="majorHAnsi" w:cstheme="majorHAnsi"/>
          <w:sz w:val="24"/>
          <w:szCs w:val="24"/>
        </w:rPr>
        <w:t>telefon</w:t>
      </w:r>
      <w:r w:rsidR="00C13B77" w:rsidRPr="003D143F">
        <w:rPr>
          <w:rFonts w:asciiTheme="majorHAnsi" w:hAnsiTheme="majorHAnsi" w:cstheme="majorHAnsi"/>
          <w:sz w:val="24"/>
          <w:szCs w:val="24"/>
        </w:rPr>
        <w:t xml:space="preserve"> </w:t>
      </w:r>
      <w:r w:rsidR="00C13B77">
        <w:rPr>
          <w:rFonts w:asciiTheme="majorHAnsi" w:hAnsiTheme="majorHAnsi" w:cstheme="majorHAnsi"/>
          <w:sz w:val="24"/>
          <w:szCs w:val="24"/>
        </w:rPr>
        <w:t>44/646-51-15</w:t>
      </w:r>
      <w:r w:rsidR="00C13B77" w:rsidRPr="003D143F">
        <w:rPr>
          <w:rFonts w:asciiTheme="majorHAnsi" w:hAnsiTheme="majorHAnsi" w:cstheme="majorHAnsi"/>
          <w:sz w:val="24"/>
          <w:szCs w:val="24"/>
        </w:rPr>
        <w:t>)</w:t>
      </w:r>
      <w:r w:rsidR="00DF670F" w:rsidRPr="003D143F">
        <w:rPr>
          <w:rFonts w:asciiTheme="majorHAnsi" w:hAnsiTheme="majorHAnsi" w:cstheme="majorHAnsi"/>
          <w:sz w:val="24"/>
          <w:szCs w:val="24"/>
        </w:rPr>
        <w:t>.</w:t>
      </w:r>
      <w:r w:rsidR="001450FE">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20E42A4D"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636760">
        <w:rPr>
          <w:rFonts w:cstheme="majorHAnsi"/>
          <w:color w:val="auto"/>
          <w:sz w:val="24"/>
          <w:szCs w:val="24"/>
        </w:rPr>
        <w:t>Wojska Polskiego 1</w:t>
      </w:r>
      <w:r w:rsidRPr="00586B60">
        <w:rPr>
          <w:rFonts w:cstheme="majorHAnsi"/>
          <w:color w:val="auto"/>
          <w:sz w:val="24"/>
          <w:szCs w:val="24"/>
        </w:rPr>
        <w:t xml:space="preserve">, o powierzchni użytkowej </w:t>
      </w:r>
      <w:r w:rsidR="001450FE">
        <w:rPr>
          <w:rFonts w:cstheme="majorHAnsi"/>
          <w:color w:val="auto"/>
          <w:sz w:val="24"/>
          <w:szCs w:val="24"/>
        </w:rPr>
        <w:t>40,48</w:t>
      </w:r>
      <w:r w:rsidRPr="00586B60">
        <w:rPr>
          <w:rFonts w:cstheme="majorHAnsi"/>
          <w:color w:val="auto"/>
          <w:sz w:val="24"/>
          <w:szCs w:val="24"/>
        </w:rPr>
        <w:t xml:space="preserve"> m2.</w:t>
      </w:r>
    </w:p>
    <w:p w14:paraId="4B89C5BD" w14:textId="4EBD514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1450FE">
        <w:rPr>
          <w:rFonts w:asciiTheme="majorHAnsi" w:hAnsiTheme="majorHAnsi" w:cstheme="majorHAnsi"/>
          <w:sz w:val="24"/>
          <w:szCs w:val="24"/>
        </w:rPr>
        <w:t>2</w:t>
      </w:r>
      <w:r w:rsidR="00675580">
        <w:rPr>
          <w:rFonts w:asciiTheme="majorHAnsi" w:hAnsiTheme="majorHAnsi" w:cstheme="majorHAnsi"/>
          <w:sz w:val="24"/>
          <w:szCs w:val="24"/>
        </w:rPr>
        <w:t>8 kwietnia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1450FE">
        <w:rPr>
          <w:rFonts w:asciiTheme="majorHAnsi" w:hAnsiTheme="majorHAnsi" w:cstheme="majorHAnsi"/>
          <w:sz w:val="24"/>
          <w:szCs w:val="24"/>
        </w:rPr>
        <w:t>1</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w:t>
      </w:r>
      <w:r w:rsidR="00675580">
        <w:rPr>
          <w:rFonts w:asciiTheme="majorHAnsi" w:hAnsiTheme="majorHAnsi" w:cstheme="majorHAnsi"/>
          <w:sz w:val="24"/>
          <w:szCs w:val="24"/>
        </w:rPr>
        <w:t xml:space="preserve"> „B”</w:t>
      </w:r>
      <w:r w:rsidRPr="003D143F">
        <w:rPr>
          <w:rFonts w:asciiTheme="majorHAnsi" w:hAnsiTheme="majorHAnsi" w:cstheme="majorHAnsi"/>
          <w:sz w:val="24"/>
          <w:szCs w:val="24"/>
        </w:rPr>
        <w:t xml:space="preserve">, </w:t>
      </w:r>
      <w:r w:rsidR="00675580">
        <w:rPr>
          <w:rFonts w:asciiTheme="majorHAnsi" w:hAnsiTheme="majorHAnsi" w:cstheme="majorHAnsi"/>
          <w:sz w:val="24"/>
          <w:szCs w:val="24"/>
        </w:rPr>
        <w:t>pokój numer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5E4ACDD"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1450FE">
        <w:rPr>
          <w:rFonts w:asciiTheme="majorHAnsi" w:hAnsiTheme="majorHAnsi" w:cstheme="majorHAnsi"/>
          <w:sz w:val="24"/>
          <w:szCs w:val="24"/>
        </w:rPr>
        <w:t>drugiego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504099">
        <w:rPr>
          <w:rFonts w:asciiTheme="majorHAnsi" w:hAnsiTheme="majorHAnsi" w:cstheme="majorHAnsi"/>
          <w:sz w:val="24"/>
          <w:szCs w:val="24"/>
        </w:rPr>
        <w:t>Wojska Polskiego 1</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1450FE">
        <w:rPr>
          <w:rFonts w:asciiTheme="majorHAnsi" w:hAnsiTheme="majorHAnsi" w:cstheme="majorHAnsi"/>
          <w:sz w:val="24"/>
          <w:szCs w:val="24"/>
        </w:rPr>
        <w:t>40,48</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20C876A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504099">
        <w:rPr>
          <w:rFonts w:asciiTheme="majorHAnsi" w:hAnsiTheme="majorHAnsi" w:cstheme="majorHAnsi"/>
          <w:sz w:val="24"/>
          <w:szCs w:val="24"/>
        </w:rPr>
        <w:t>Wojska Polskiego 1</w:t>
      </w:r>
      <w:r w:rsidRPr="003D143F">
        <w:rPr>
          <w:rFonts w:asciiTheme="majorHAnsi" w:hAnsiTheme="majorHAnsi" w:cstheme="majorHAnsi"/>
          <w:sz w:val="24"/>
          <w:szCs w:val="24"/>
        </w:rPr>
        <w:t>,</w:t>
      </w:r>
    </w:p>
    <w:p w14:paraId="5BA78C72" w14:textId="70931CF5"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1450FE">
        <w:rPr>
          <w:rFonts w:asciiTheme="majorHAnsi" w:hAnsiTheme="majorHAnsi" w:cstheme="majorHAnsi"/>
          <w:sz w:val="24"/>
          <w:szCs w:val="24"/>
        </w:rPr>
        <w:t>40,48</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7CEA3D5D"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1450FE">
        <w:rPr>
          <w:rFonts w:asciiTheme="majorHAnsi" w:hAnsiTheme="majorHAnsi" w:cstheme="majorHAnsi"/>
          <w:sz w:val="24"/>
          <w:szCs w:val="24"/>
        </w:rPr>
        <w:t>7</w:t>
      </w:r>
      <w:r w:rsidR="004A2801">
        <w:rPr>
          <w:rFonts w:asciiTheme="majorHAnsi" w:hAnsiTheme="majorHAnsi" w:cstheme="majorHAnsi"/>
          <w:sz w:val="24"/>
          <w:szCs w:val="24"/>
        </w:rPr>
        <w:t>28,64</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779EF579"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1450FE">
        <w:rPr>
          <w:rFonts w:asciiTheme="majorHAnsi" w:hAnsiTheme="majorHAnsi" w:cstheme="majorHAnsi"/>
          <w:sz w:val="24"/>
          <w:szCs w:val="24"/>
        </w:rPr>
        <w:t>7</w:t>
      </w:r>
      <w:r w:rsidR="003B2527">
        <w:rPr>
          <w:rFonts w:asciiTheme="majorHAnsi" w:hAnsiTheme="majorHAnsi" w:cstheme="majorHAnsi"/>
          <w:sz w:val="24"/>
          <w:szCs w:val="24"/>
        </w:rPr>
        <w:t>28,64</w:t>
      </w:r>
      <w:r w:rsidRPr="003D143F">
        <w:rPr>
          <w:rFonts w:asciiTheme="majorHAnsi" w:hAnsiTheme="majorHAnsi" w:cstheme="majorHAnsi"/>
          <w:sz w:val="24"/>
          <w:szCs w:val="24"/>
        </w:rPr>
        <w:t xml:space="preserve"> zł, /słownie złotych: </w:t>
      </w:r>
      <w:r w:rsidR="001450FE">
        <w:rPr>
          <w:rFonts w:asciiTheme="majorHAnsi" w:hAnsiTheme="majorHAnsi" w:cstheme="majorHAnsi"/>
          <w:sz w:val="24"/>
          <w:szCs w:val="24"/>
        </w:rPr>
        <w:t xml:space="preserve">siedemset </w:t>
      </w:r>
      <w:r w:rsidR="003B2527">
        <w:rPr>
          <w:rFonts w:asciiTheme="majorHAnsi" w:hAnsiTheme="majorHAnsi" w:cstheme="majorHAnsi"/>
          <w:sz w:val="24"/>
          <w:szCs w:val="24"/>
        </w:rPr>
        <w:t>dwadzieścia osiem</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504099">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B2527">
        <w:rPr>
          <w:rFonts w:asciiTheme="majorHAnsi" w:hAnsiTheme="majorHAnsi" w:cstheme="majorHAnsi"/>
          <w:sz w:val="24"/>
          <w:szCs w:val="24"/>
        </w:rPr>
        <w:t>64</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33A713A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C3B58">
        <w:rPr>
          <w:rFonts w:asciiTheme="majorHAnsi" w:hAnsiTheme="majorHAnsi" w:cstheme="majorHAnsi"/>
          <w:sz w:val="24"/>
          <w:szCs w:val="24"/>
        </w:rPr>
        <w:t>Wojska Polskiego 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1450FE">
        <w:rPr>
          <w:rFonts w:asciiTheme="majorHAnsi" w:hAnsiTheme="majorHAnsi" w:cstheme="majorHAnsi"/>
          <w:sz w:val="24"/>
          <w:szCs w:val="24"/>
        </w:rPr>
        <w:t>40,48</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00E94851"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450FE">
        <w:rPr>
          <w:rFonts w:asciiTheme="majorHAnsi" w:hAnsiTheme="majorHAnsi" w:cstheme="majorHAnsi"/>
          <w:sz w:val="24"/>
          <w:szCs w:val="24"/>
        </w:rPr>
        <w:t xml:space="preserve">Biuro Obsługi Mieszkańców Towarzystwo Gospodarcze spółka cywilna </w:t>
      </w:r>
      <w:r w:rsidR="001450FE" w:rsidRPr="003D143F">
        <w:rPr>
          <w:rFonts w:asciiTheme="majorHAnsi" w:hAnsiTheme="majorHAnsi" w:cstheme="majorHAnsi"/>
          <w:sz w:val="24"/>
          <w:szCs w:val="24"/>
        </w:rPr>
        <w:t xml:space="preserve">w Piotrkowie Trybunalskim, </w:t>
      </w:r>
      <w:r w:rsidR="001450FE">
        <w:rPr>
          <w:rFonts w:asciiTheme="majorHAnsi" w:hAnsiTheme="majorHAnsi" w:cstheme="majorHAnsi"/>
          <w:sz w:val="24"/>
          <w:szCs w:val="24"/>
        </w:rPr>
        <w:t>ulica</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Krasickiego 3</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telefon</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44/646-51-15</w:t>
      </w:r>
      <w:r w:rsidR="001450FE" w:rsidRPr="003D143F">
        <w:rPr>
          <w:rFonts w:asciiTheme="majorHAnsi" w:hAnsiTheme="majorHAnsi" w:cstheme="majorHAnsi"/>
          <w:sz w:val="24"/>
          <w:szCs w:val="24"/>
        </w:rPr>
        <w:t>).</w:t>
      </w:r>
    </w:p>
    <w:p w14:paraId="358D3FDB" w14:textId="3EC928C0"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450FE">
        <w:rPr>
          <w:rFonts w:asciiTheme="majorHAnsi" w:hAnsiTheme="majorHAnsi" w:cstheme="majorHAnsi"/>
          <w:sz w:val="24"/>
          <w:szCs w:val="24"/>
        </w:rPr>
        <w:t xml:space="preserve">Biuro Obsługi Mieszkańców Towarzystwo Gospodarcze spółka cywilna </w:t>
      </w:r>
      <w:r w:rsidR="001450FE" w:rsidRPr="003D143F">
        <w:rPr>
          <w:rFonts w:asciiTheme="majorHAnsi" w:hAnsiTheme="majorHAnsi" w:cstheme="majorHAnsi"/>
          <w:sz w:val="24"/>
          <w:szCs w:val="24"/>
        </w:rPr>
        <w:t xml:space="preserve">w Piotrkowie Trybunalskim, </w:t>
      </w:r>
      <w:r w:rsidR="001450FE">
        <w:rPr>
          <w:rFonts w:asciiTheme="majorHAnsi" w:hAnsiTheme="majorHAnsi" w:cstheme="majorHAnsi"/>
          <w:sz w:val="24"/>
          <w:szCs w:val="24"/>
        </w:rPr>
        <w:t>ulica</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Krasickiego 3</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telefon</w:t>
      </w:r>
      <w:r w:rsidR="001450FE" w:rsidRPr="003D143F">
        <w:rPr>
          <w:rFonts w:asciiTheme="majorHAnsi" w:hAnsiTheme="majorHAnsi" w:cstheme="majorHAnsi"/>
          <w:sz w:val="24"/>
          <w:szCs w:val="24"/>
        </w:rPr>
        <w:t xml:space="preserve"> </w:t>
      </w:r>
      <w:r w:rsidR="001450FE">
        <w:rPr>
          <w:rFonts w:asciiTheme="majorHAnsi" w:hAnsiTheme="majorHAnsi" w:cstheme="majorHAnsi"/>
          <w:sz w:val="24"/>
          <w:szCs w:val="24"/>
        </w:rPr>
        <w:t>44/646-51-15</w:t>
      </w:r>
      <w:r w:rsidR="001450FE" w:rsidRPr="003D143F">
        <w:rPr>
          <w:rFonts w:asciiTheme="majorHAnsi" w:hAnsiTheme="majorHAnsi" w:cstheme="majorHAnsi"/>
          <w:sz w:val="24"/>
          <w:szCs w:val="24"/>
        </w:rPr>
        <w:t>).</w:t>
      </w:r>
      <w:r w:rsidR="001450FE">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w:t>
      </w:r>
      <w:r w:rsidRPr="003D143F">
        <w:rPr>
          <w:rFonts w:asciiTheme="majorHAnsi" w:hAnsiTheme="majorHAnsi" w:cstheme="majorHAnsi"/>
          <w:sz w:val="24"/>
          <w:szCs w:val="24"/>
        </w:rPr>
        <w:lastRenderedPageBreak/>
        <w:t>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00628D0F" w:rsidR="003D143F" w:rsidRPr="003D143F" w:rsidRDefault="00A40A7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4F0831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A9620E">
        <w:rPr>
          <w:rFonts w:asciiTheme="majorHAnsi" w:hAnsiTheme="majorHAnsi" w:cstheme="majorHAnsi"/>
          <w:sz w:val="24"/>
          <w:szCs w:val="24"/>
        </w:rPr>
        <w:t>Wojska Polskiego 1</w:t>
      </w:r>
      <w:r w:rsidRPr="003D143F">
        <w:rPr>
          <w:rFonts w:asciiTheme="majorHAnsi" w:hAnsiTheme="majorHAnsi" w:cstheme="majorHAnsi"/>
          <w:sz w:val="24"/>
          <w:szCs w:val="24"/>
        </w:rPr>
        <w:t xml:space="preserve"> o powierzchni </w:t>
      </w:r>
      <w:r w:rsidR="00FF6888">
        <w:rPr>
          <w:rFonts w:asciiTheme="majorHAnsi" w:hAnsiTheme="majorHAnsi" w:cstheme="majorHAnsi"/>
          <w:sz w:val="24"/>
          <w:szCs w:val="24"/>
        </w:rPr>
        <w:t>40,48</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2B87FB05" w14:textId="1218EF1C" w:rsidR="00FF6888" w:rsidRDefault="00FF6888"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tynków ścian i sufitów, malowanie całego lokalu;</w:t>
      </w:r>
    </w:p>
    <w:p w14:paraId="6199CB28" w14:textId="0D8862EC" w:rsidR="00FF6888" w:rsidRDefault="00FF6888"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PCV w sali sprzedaży;</w:t>
      </w:r>
    </w:p>
    <w:p w14:paraId="3D737CF1" w14:textId="75234554" w:rsidR="00FF6888" w:rsidRDefault="00FF6888"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podłogi na zapleczu magazynowym i w pomieszczeniu wc;</w:t>
      </w:r>
    </w:p>
    <w:p w14:paraId="6527B068" w14:textId="0E6E7CB0" w:rsidR="00FF6888" w:rsidRDefault="00FF6888"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wykonanie konserwacji trzech kompletów stolarki okiennej oraz drzwi wejściowych, wymiana pękniętej szyby, wykonanie konserwacji krat metalowych;</w:t>
      </w:r>
    </w:p>
    <w:p w14:paraId="3FB217EC" w14:textId="6A0BD914" w:rsidR="00FF6888" w:rsidRDefault="00FF6888"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wyposażenie lokalu w źródło grzewcze (piec węglowy);</w:t>
      </w:r>
    </w:p>
    <w:p w14:paraId="61BC292A" w14:textId="697F47D4" w:rsidR="003D143F" w:rsidRPr="00FF6888" w:rsidRDefault="003D143F" w:rsidP="00FF6888">
      <w:pPr>
        <w:numPr>
          <w:ilvl w:val="0"/>
          <w:numId w:val="28"/>
        </w:numPr>
        <w:spacing w:line="360" w:lineRule="auto"/>
        <w:ind w:left="0"/>
        <w:rPr>
          <w:rFonts w:asciiTheme="majorHAnsi" w:hAnsiTheme="majorHAnsi" w:cstheme="majorHAnsi"/>
          <w:sz w:val="24"/>
          <w:szCs w:val="24"/>
        </w:rPr>
      </w:pPr>
      <w:r w:rsidRPr="00FF6888">
        <w:rPr>
          <w:rFonts w:asciiTheme="majorHAnsi" w:hAnsiTheme="majorHAnsi" w:cstheme="majorHAnsi"/>
          <w:sz w:val="24"/>
          <w:szCs w:val="24"/>
        </w:rPr>
        <w:t xml:space="preserve">przystosowanie instalacji </w:t>
      </w:r>
      <w:r w:rsidR="00FF6888">
        <w:rPr>
          <w:rFonts w:asciiTheme="majorHAnsi" w:hAnsiTheme="majorHAnsi" w:cstheme="majorHAnsi"/>
          <w:sz w:val="24"/>
          <w:szCs w:val="24"/>
        </w:rPr>
        <w:t>elektrycznej do zalicznikowania i własnych potrzeb;</w:t>
      </w:r>
      <w:r w:rsidRPr="00FF6888">
        <w:rPr>
          <w:rFonts w:asciiTheme="majorHAnsi" w:hAnsiTheme="majorHAnsi" w:cstheme="majorHAnsi"/>
          <w:sz w:val="24"/>
          <w:szCs w:val="24"/>
        </w:rPr>
        <w:t>,</w:t>
      </w:r>
    </w:p>
    <w:p w14:paraId="210C2BA8" w14:textId="74346D09" w:rsidR="003D143F" w:rsidRDefault="003D143F" w:rsidP="00FF6888">
      <w:pPr>
        <w:numPr>
          <w:ilvl w:val="0"/>
          <w:numId w:val="28"/>
        </w:numPr>
        <w:spacing w:line="360" w:lineRule="auto"/>
        <w:ind w:left="0"/>
        <w:rPr>
          <w:rFonts w:asciiTheme="majorHAnsi" w:hAnsiTheme="majorHAnsi" w:cstheme="majorHAnsi"/>
          <w:sz w:val="24"/>
          <w:szCs w:val="24"/>
        </w:rPr>
      </w:pPr>
      <w:r w:rsidRPr="00FF6888">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sidRPr="00FF6888">
        <w:rPr>
          <w:rFonts w:asciiTheme="majorHAnsi" w:hAnsiTheme="majorHAnsi" w:cstheme="majorHAnsi"/>
          <w:sz w:val="24"/>
          <w:szCs w:val="24"/>
        </w:rPr>
        <w:t xml:space="preserve">akładzie </w:t>
      </w:r>
      <w:r w:rsidRPr="00FF6888">
        <w:rPr>
          <w:rFonts w:asciiTheme="majorHAnsi" w:hAnsiTheme="majorHAnsi" w:cstheme="majorHAnsi"/>
          <w:sz w:val="24"/>
          <w:szCs w:val="24"/>
        </w:rPr>
        <w:t>E</w:t>
      </w:r>
      <w:r w:rsidR="00047DE7" w:rsidRPr="00FF6888">
        <w:rPr>
          <w:rFonts w:asciiTheme="majorHAnsi" w:hAnsiTheme="majorHAnsi" w:cstheme="majorHAnsi"/>
          <w:sz w:val="24"/>
          <w:szCs w:val="24"/>
        </w:rPr>
        <w:t>nergetycznym</w:t>
      </w:r>
      <w:r w:rsidRPr="00FF6888">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0DD3B753" w14:textId="77777777" w:rsidR="00FF6888" w:rsidRPr="00FF6888" w:rsidRDefault="00FF6888" w:rsidP="00FF6888">
      <w:pPr>
        <w:spacing w:line="360" w:lineRule="auto"/>
        <w:ind w:left="360"/>
        <w:rPr>
          <w:rFonts w:asciiTheme="majorHAnsi" w:hAnsiTheme="majorHAnsi" w:cstheme="majorHAnsi"/>
          <w:sz w:val="24"/>
          <w:szCs w:val="24"/>
        </w:rPr>
      </w:pPr>
      <w:r w:rsidRPr="00FF6888">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roku w sprawie ochrony osób fizycznych, w związku z </w:t>
      </w:r>
      <w:r w:rsidRPr="00FF6888">
        <w:rPr>
          <w:rFonts w:asciiTheme="majorHAnsi" w:hAnsiTheme="majorHAnsi" w:cstheme="majorHAnsi"/>
          <w:sz w:val="24"/>
          <w:szCs w:val="24"/>
        </w:rPr>
        <w:lastRenderedPageBreak/>
        <w:t>przetwarzaniem danych osobowych i w sprawie swobodnego przepływu takich danych oraz uchylenia dyrektywy 95/46/WE (rozporządzenie ogólne).</w:t>
      </w:r>
    </w:p>
    <w:p w14:paraId="1A47E536" w14:textId="0E2CB08A" w:rsidR="00FF6888" w:rsidRPr="00FF6888" w:rsidRDefault="00FF6888" w:rsidP="00FF6888">
      <w:pPr>
        <w:pStyle w:val="Akapitzlist"/>
        <w:numPr>
          <w:ilvl w:val="0"/>
          <w:numId w:val="28"/>
        </w:numPr>
        <w:spacing w:line="360" w:lineRule="auto"/>
        <w:rPr>
          <w:rFonts w:asciiTheme="majorHAnsi" w:hAnsiTheme="majorHAnsi" w:cstheme="majorHAnsi"/>
          <w:sz w:val="24"/>
          <w:szCs w:val="24"/>
        </w:rPr>
      </w:pPr>
      <w:r w:rsidRPr="00FF6888">
        <w:rPr>
          <w:rFonts w:asciiTheme="majorHAnsi" w:hAnsiTheme="majorHAnsi" w:cstheme="majorHAnsi"/>
          <w:sz w:val="24"/>
          <w:szCs w:val="24"/>
        </w:rPr>
        <w:t>Podaje swoje dane dobrowolnie i oświadczam, że są prawdziwe.</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42BD049C"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436A69FB" w14:textId="77777777" w:rsidR="00FF6888" w:rsidRPr="003D143F" w:rsidRDefault="00FF6888" w:rsidP="00FF6888">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6470A264"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5012B8DC"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794AA44A"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3F8D98F4"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36319C09"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83BE57B" w14:textId="77777777" w:rsidR="00FF6888" w:rsidRPr="003D143F" w:rsidRDefault="00FF6888" w:rsidP="00FF6888">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1CDF5BDA" w14:textId="77777777" w:rsidR="00FF6888" w:rsidRPr="00586B60" w:rsidRDefault="00FF6888" w:rsidP="00FF6888">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68669B8D" w14:textId="77777777" w:rsidR="00FF6888" w:rsidRPr="003D143F" w:rsidRDefault="00FF6888" w:rsidP="00E837CC">
      <w:pPr>
        <w:spacing w:line="360" w:lineRule="auto"/>
        <w:rPr>
          <w:rFonts w:asciiTheme="majorHAnsi" w:hAnsiTheme="majorHAnsi" w:cstheme="majorHAnsi"/>
          <w:sz w:val="24"/>
          <w:szCs w:val="24"/>
        </w:rPr>
      </w:pP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06A8EBD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A9620E">
        <w:rPr>
          <w:rFonts w:asciiTheme="majorHAnsi" w:hAnsiTheme="majorHAnsi" w:cstheme="majorHAnsi"/>
          <w:sz w:val="24"/>
          <w:szCs w:val="24"/>
        </w:rPr>
        <w:t>Wojska Polskiego 1</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F6888">
        <w:rPr>
          <w:rFonts w:asciiTheme="majorHAnsi" w:hAnsiTheme="majorHAnsi" w:cstheme="majorHAnsi"/>
          <w:sz w:val="24"/>
          <w:szCs w:val="24"/>
        </w:rPr>
        <w:t>40,48</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2B51"/>
    <w:rsid w:val="00047DE7"/>
    <w:rsid w:val="001450FE"/>
    <w:rsid w:val="00162FE8"/>
    <w:rsid w:val="001C45A7"/>
    <w:rsid w:val="001F4CEB"/>
    <w:rsid w:val="002130C9"/>
    <w:rsid w:val="00222C5C"/>
    <w:rsid w:val="00227A0A"/>
    <w:rsid w:val="00241F79"/>
    <w:rsid w:val="0028211A"/>
    <w:rsid w:val="0028521C"/>
    <w:rsid w:val="003B2527"/>
    <w:rsid w:val="003B7C75"/>
    <w:rsid w:val="003D143F"/>
    <w:rsid w:val="003F3870"/>
    <w:rsid w:val="004A2801"/>
    <w:rsid w:val="004D0BD7"/>
    <w:rsid w:val="00504099"/>
    <w:rsid w:val="005238B3"/>
    <w:rsid w:val="00586B60"/>
    <w:rsid w:val="00636760"/>
    <w:rsid w:val="00675580"/>
    <w:rsid w:val="00713253"/>
    <w:rsid w:val="00760A40"/>
    <w:rsid w:val="00796E42"/>
    <w:rsid w:val="007B08F3"/>
    <w:rsid w:val="00831D58"/>
    <w:rsid w:val="00880886"/>
    <w:rsid w:val="00A14241"/>
    <w:rsid w:val="00A40A79"/>
    <w:rsid w:val="00A93AC7"/>
    <w:rsid w:val="00A9620E"/>
    <w:rsid w:val="00AC3A0A"/>
    <w:rsid w:val="00AF294D"/>
    <w:rsid w:val="00B160CF"/>
    <w:rsid w:val="00B466C1"/>
    <w:rsid w:val="00B65826"/>
    <w:rsid w:val="00C13B77"/>
    <w:rsid w:val="00C906BE"/>
    <w:rsid w:val="00D277F3"/>
    <w:rsid w:val="00DF670F"/>
    <w:rsid w:val="00E45822"/>
    <w:rsid w:val="00E837CC"/>
    <w:rsid w:val="00EA2C40"/>
    <w:rsid w:val="00F41235"/>
    <w:rsid w:val="00FB3014"/>
    <w:rsid w:val="00FC3B58"/>
    <w:rsid w:val="00FF68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FF68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7017</Words>
  <Characters>42102</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22-03-24 II Przetarg Wojska Polskiego 1 40,48 m2 lokal użytkowy</vt:lpstr>
    </vt:vector>
  </TitlesOfParts>
  <Company/>
  <LinksUpToDate>false</LinksUpToDate>
  <CharactersWithSpaces>49021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22-04-28 III Przetarg Wojska Polskiego 1 40,48 m2 lokal użytkowy</dc:title>
  <dc:subject/>
  <dc:creator>Hanna Komar</dc:creator>
  <cp:keywords/>
  <dc:description/>
  <cp:lastModifiedBy>Hanna Komar</cp:lastModifiedBy>
  <cp:revision>16</cp:revision>
  <dcterms:created xsi:type="dcterms:W3CDTF">2022-02-08T11:44:00Z</dcterms:created>
  <dcterms:modified xsi:type="dcterms:W3CDTF">2022-03-31T08:31:00Z</dcterms:modified>
</cp:coreProperties>
</file>