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9F5C5" w14:textId="3197D087" w:rsidR="003D143F" w:rsidRPr="00586B60" w:rsidRDefault="00227A0A" w:rsidP="00E837CC">
      <w:pPr>
        <w:pStyle w:val="Nagwek1"/>
        <w:spacing w:line="360" w:lineRule="auto"/>
        <w:rPr>
          <w:rFonts w:cstheme="majorHAnsi"/>
          <w:color w:val="auto"/>
          <w:sz w:val="28"/>
          <w:szCs w:val="28"/>
        </w:rPr>
      </w:pPr>
      <w:r w:rsidRPr="00586B60">
        <w:rPr>
          <w:rFonts w:cstheme="majorHAnsi"/>
          <w:color w:val="auto"/>
          <w:sz w:val="28"/>
          <w:szCs w:val="28"/>
        </w:rPr>
        <w:t xml:space="preserve">Ogłoszenie o </w:t>
      </w:r>
      <w:r w:rsidR="00E64B09">
        <w:rPr>
          <w:rFonts w:cstheme="majorHAnsi"/>
          <w:color w:val="auto"/>
          <w:sz w:val="28"/>
          <w:szCs w:val="28"/>
        </w:rPr>
        <w:t>drugim</w:t>
      </w:r>
      <w:r w:rsidRPr="00586B60">
        <w:rPr>
          <w:rFonts w:cstheme="majorHAnsi"/>
          <w:color w:val="auto"/>
          <w:sz w:val="28"/>
          <w:szCs w:val="28"/>
        </w:rPr>
        <w:t xml:space="preserve"> ustnym przetargu nieograniczonym na oddanie w najem na czas nieoznaczony lokalu użytkowego</w:t>
      </w:r>
      <w:r w:rsidR="00596783">
        <w:rPr>
          <w:rFonts w:cstheme="majorHAnsi"/>
          <w:color w:val="auto"/>
          <w:sz w:val="28"/>
          <w:szCs w:val="28"/>
        </w:rPr>
        <w:t>, garażu</w:t>
      </w:r>
      <w:r w:rsidRPr="00586B60">
        <w:rPr>
          <w:rFonts w:cstheme="majorHAnsi"/>
          <w:color w:val="auto"/>
          <w:sz w:val="28"/>
          <w:szCs w:val="28"/>
        </w:rPr>
        <w:t xml:space="preserve"> położonego na terenie miasta Piotrkowa Trybunalskiego przy ulicy </w:t>
      </w:r>
      <w:r w:rsidR="0044122B">
        <w:rPr>
          <w:rFonts w:cstheme="majorHAnsi"/>
          <w:color w:val="auto"/>
          <w:sz w:val="28"/>
          <w:szCs w:val="28"/>
        </w:rPr>
        <w:t>Narutowicza 19/Sienkiewicza 15</w:t>
      </w:r>
      <w:r w:rsidR="004D0BD7">
        <w:rPr>
          <w:rFonts w:cstheme="majorHAnsi"/>
          <w:color w:val="auto"/>
          <w:sz w:val="28"/>
          <w:szCs w:val="28"/>
        </w:rPr>
        <w:t>.</w:t>
      </w:r>
    </w:p>
    <w:p w14:paraId="2D067D2E" w14:textId="52FCC508" w:rsidR="003D143F" w:rsidRPr="0044122B" w:rsidRDefault="0044122B" w:rsidP="0044122B">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użytkowy</w:t>
      </w:r>
      <w:r>
        <w:rPr>
          <w:rFonts w:asciiTheme="majorHAnsi" w:hAnsiTheme="majorHAnsi" w:cstheme="majorHAnsi"/>
          <w:sz w:val="24"/>
          <w:szCs w:val="24"/>
        </w:rPr>
        <w:t>, garaż</w:t>
      </w:r>
      <w:r w:rsidRPr="003D143F">
        <w:rPr>
          <w:rFonts w:asciiTheme="majorHAnsi" w:hAnsiTheme="majorHAnsi" w:cstheme="majorHAnsi"/>
          <w:sz w:val="24"/>
          <w:szCs w:val="24"/>
        </w:rPr>
        <w:t xml:space="preserve"> znajdujący się w Piotrkowie Trybunalskim, przy u</w:t>
      </w:r>
      <w:r>
        <w:rPr>
          <w:rFonts w:asciiTheme="majorHAnsi" w:hAnsiTheme="majorHAnsi" w:cstheme="majorHAnsi"/>
          <w:sz w:val="24"/>
          <w:szCs w:val="24"/>
        </w:rPr>
        <w:t xml:space="preserve">licy Narutowicza 19/Sienkiewicza 15 </w:t>
      </w:r>
      <w:r w:rsidRPr="003D143F">
        <w:rPr>
          <w:rFonts w:asciiTheme="majorHAnsi" w:hAnsiTheme="majorHAnsi" w:cstheme="majorHAnsi"/>
          <w:sz w:val="24"/>
          <w:szCs w:val="24"/>
        </w:rPr>
        <w:t xml:space="preserve">na nieruchomości stanowiącej własność gminy Miasto Piotrków Trybunalski, oznaczonej </w:t>
      </w:r>
      <w:r>
        <w:rPr>
          <w:rFonts w:asciiTheme="majorHAnsi" w:hAnsiTheme="majorHAnsi" w:cstheme="majorHAnsi"/>
          <w:sz w:val="24"/>
          <w:szCs w:val="24"/>
        </w:rPr>
        <w:t>numerem</w:t>
      </w:r>
      <w:r w:rsidRPr="003D143F">
        <w:rPr>
          <w:rFonts w:asciiTheme="majorHAnsi" w:hAnsiTheme="majorHAnsi" w:cstheme="majorHAnsi"/>
          <w:sz w:val="24"/>
          <w:szCs w:val="24"/>
        </w:rPr>
        <w:t xml:space="preserve"> działki </w:t>
      </w:r>
      <w:r>
        <w:rPr>
          <w:rFonts w:asciiTheme="majorHAnsi" w:hAnsiTheme="majorHAnsi" w:cstheme="majorHAnsi"/>
          <w:sz w:val="24"/>
          <w:szCs w:val="24"/>
        </w:rPr>
        <w:t>157</w:t>
      </w:r>
      <w:r w:rsidRPr="003D143F">
        <w:rPr>
          <w:rFonts w:asciiTheme="majorHAnsi" w:hAnsiTheme="majorHAnsi" w:cstheme="majorHAnsi"/>
          <w:sz w:val="24"/>
          <w:szCs w:val="24"/>
        </w:rPr>
        <w:t xml:space="preserve"> o powierzchni działki </w:t>
      </w:r>
      <w:r>
        <w:rPr>
          <w:rFonts w:asciiTheme="majorHAnsi" w:hAnsiTheme="majorHAnsi" w:cstheme="majorHAnsi"/>
          <w:sz w:val="24"/>
          <w:szCs w:val="24"/>
        </w:rPr>
        <w:t>1000</w:t>
      </w:r>
      <w:r w:rsidRPr="003D143F">
        <w:rPr>
          <w:rFonts w:asciiTheme="majorHAnsi" w:hAnsiTheme="majorHAnsi" w:cstheme="majorHAnsi"/>
          <w:sz w:val="24"/>
          <w:szCs w:val="24"/>
        </w:rPr>
        <w:t xml:space="preserve"> m2, dla której prowadzona jest Księga Wieczysta </w:t>
      </w:r>
      <w:r>
        <w:rPr>
          <w:rFonts w:asciiTheme="majorHAnsi" w:hAnsiTheme="majorHAnsi" w:cstheme="majorHAnsi"/>
          <w:sz w:val="24"/>
          <w:szCs w:val="24"/>
        </w:rPr>
        <w:t>numer</w:t>
      </w:r>
      <w:r w:rsidRPr="003D143F">
        <w:rPr>
          <w:rFonts w:asciiTheme="majorHAnsi" w:hAnsiTheme="majorHAnsi" w:cstheme="majorHAnsi"/>
          <w:sz w:val="24"/>
          <w:szCs w:val="24"/>
        </w:rPr>
        <w:t xml:space="preserve"> PT1P/</w:t>
      </w:r>
      <w:r>
        <w:rPr>
          <w:rFonts w:asciiTheme="majorHAnsi" w:hAnsiTheme="majorHAnsi" w:cstheme="majorHAnsi"/>
          <w:sz w:val="24"/>
          <w:szCs w:val="24"/>
        </w:rPr>
        <w:t>00081413/5</w:t>
      </w:r>
      <w:r w:rsidRPr="003D143F">
        <w:rPr>
          <w:rFonts w:asciiTheme="majorHAnsi" w:hAnsiTheme="majorHAnsi" w:cstheme="majorHAnsi"/>
          <w:sz w:val="24"/>
          <w:szCs w:val="24"/>
        </w:rPr>
        <w:t>.</w:t>
      </w:r>
    </w:p>
    <w:p w14:paraId="4439DC8B" w14:textId="5D293820" w:rsidR="003D143F" w:rsidRPr="0030651F" w:rsidRDefault="003D143F" w:rsidP="0030651F">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Powierzchnia użytkowa lokalu</w:t>
      </w:r>
      <w:r w:rsidR="0030651F">
        <w:rPr>
          <w:rFonts w:asciiTheme="majorHAnsi" w:hAnsiTheme="majorHAnsi" w:cstheme="majorHAnsi"/>
          <w:sz w:val="24"/>
          <w:szCs w:val="24"/>
        </w:rPr>
        <w:t>, garażu</w:t>
      </w:r>
      <w:r w:rsidRPr="003D143F">
        <w:rPr>
          <w:rFonts w:asciiTheme="majorHAnsi" w:hAnsiTheme="majorHAnsi" w:cstheme="majorHAnsi"/>
          <w:sz w:val="24"/>
          <w:szCs w:val="24"/>
        </w:rPr>
        <w:t xml:space="preserve">: </w:t>
      </w:r>
      <w:r w:rsidR="004D0BD7">
        <w:rPr>
          <w:rFonts w:asciiTheme="majorHAnsi" w:hAnsiTheme="majorHAnsi" w:cstheme="majorHAnsi"/>
          <w:sz w:val="24"/>
          <w:szCs w:val="24"/>
        </w:rPr>
        <w:t>1</w:t>
      </w:r>
      <w:r w:rsidR="0044122B">
        <w:rPr>
          <w:rFonts w:asciiTheme="majorHAnsi" w:hAnsiTheme="majorHAnsi" w:cstheme="majorHAnsi"/>
          <w:sz w:val="24"/>
          <w:szCs w:val="24"/>
        </w:rPr>
        <w:t>3</w:t>
      </w:r>
      <w:r w:rsidR="007F00E3">
        <w:rPr>
          <w:rFonts w:asciiTheme="majorHAnsi" w:hAnsiTheme="majorHAnsi" w:cstheme="majorHAnsi"/>
          <w:sz w:val="24"/>
          <w:szCs w:val="24"/>
        </w:rPr>
        <w:t>,0</w:t>
      </w:r>
      <w:r w:rsidR="0044122B">
        <w:rPr>
          <w:rFonts w:asciiTheme="majorHAnsi" w:hAnsiTheme="majorHAnsi" w:cstheme="majorHAnsi"/>
          <w:sz w:val="24"/>
          <w:szCs w:val="24"/>
        </w:rPr>
        <w:t>5</w:t>
      </w:r>
      <w:r w:rsidRPr="003D143F">
        <w:rPr>
          <w:rFonts w:asciiTheme="majorHAnsi" w:hAnsiTheme="majorHAnsi" w:cstheme="majorHAnsi"/>
          <w:sz w:val="24"/>
          <w:szCs w:val="24"/>
        </w:rPr>
        <w:t xml:space="preserve"> m2,</w:t>
      </w:r>
    </w:p>
    <w:p w14:paraId="7ACEAB91" w14:textId="0D45CE12" w:rsidR="003D143F" w:rsidRPr="0044122B" w:rsidRDefault="0044122B" w:rsidP="0044122B">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Stan techniczny lokalu</w:t>
      </w:r>
      <w:r>
        <w:rPr>
          <w:rFonts w:asciiTheme="majorHAnsi" w:hAnsiTheme="majorHAnsi" w:cstheme="majorHAnsi"/>
          <w:sz w:val="24"/>
          <w:szCs w:val="24"/>
        </w:rPr>
        <w:t xml:space="preserve"> użytkowego, garażu</w:t>
      </w:r>
      <w:r w:rsidRPr="003D143F">
        <w:rPr>
          <w:rFonts w:asciiTheme="majorHAnsi" w:hAnsiTheme="majorHAnsi" w:cstheme="majorHAnsi"/>
          <w:sz w:val="24"/>
          <w:szCs w:val="24"/>
        </w:rPr>
        <w:t xml:space="preserve">: </w:t>
      </w:r>
      <w:r>
        <w:rPr>
          <w:rFonts w:asciiTheme="majorHAnsi" w:hAnsiTheme="majorHAnsi" w:cstheme="majorHAnsi"/>
          <w:sz w:val="24"/>
          <w:szCs w:val="24"/>
        </w:rPr>
        <w:t xml:space="preserve">wymagany gruntowny remont. </w:t>
      </w:r>
      <w:r w:rsidRPr="003D143F">
        <w:rPr>
          <w:rFonts w:asciiTheme="majorHAnsi" w:hAnsiTheme="majorHAnsi" w:cstheme="majorHAnsi"/>
          <w:sz w:val="24"/>
          <w:szCs w:val="24"/>
        </w:rPr>
        <w:t>Zakres prac remontowych do wykonania w przedmiotowym lokalu użytkowym</w:t>
      </w:r>
      <w:r>
        <w:rPr>
          <w:rFonts w:asciiTheme="majorHAnsi" w:hAnsiTheme="majorHAnsi" w:cstheme="majorHAnsi"/>
          <w:sz w:val="24"/>
          <w:szCs w:val="24"/>
        </w:rPr>
        <w:t>, garażu</w:t>
      </w:r>
      <w:r w:rsidRPr="003D143F">
        <w:rPr>
          <w:rFonts w:asciiTheme="majorHAnsi" w:hAnsiTheme="majorHAnsi" w:cstheme="majorHAnsi"/>
          <w:sz w:val="24"/>
          <w:szCs w:val="24"/>
        </w:rPr>
        <w:t xml:space="preserve"> obciążających przyszłego najemcę obejmuje: </w:t>
      </w:r>
      <w:r>
        <w:rPr>
          <w:rFonts w:asciiTheme="majorHAnsi" w:hAnsiTheme="majorHAnsi" w:cstheme="majorHAnsi"/>
          <w:sz w:val="24"/>
          <w:szCs w:val="24"/>
        </w:rPr>
        <w:t>wymiana dachu; wymiana tynków ścian, konserwacja wrót garażowych; wykonanie wentylacji umożliwiającej wymianę powietrza.</w:t>
      </w:r>
    </w:p>
    <w:p w14:paraId="6598C92B" w14:textId="7399FB1D"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użytkowy</w:t>
      </w:r>
      <w:r w:rsidR="0030651F">
        <w:rPr>
          <w:rFonts w:asciiTheme="majorHAnsi" w:hAnsiTheme="majorHAnsi" w:cstheme="majorHAnsi"/>
          <w:sz w:val="24"/>
          <w:szCs w:val="24"/>
        </w:rPr>
        <w:t>, garaż</w:t>
      </w:r>
      <w:r w:rsidRPr="003D143F">
        <w:rPr>
          <w:rFonts w:asciiTheme="majorHAnsi" w:hAnsiTheme="majorHAnsi" w:cstheme="majorHAnsi"/>
          <w:sz w:val="24"/>
          <w:szCs w:val="24"/>
        </w:rPr>
        <w:t xml:space="preserve"> został przeznaczony do najmu na czas nieoznaczony.</w:t>
      </w:r>
    </w:p>
    <w:p w14:paraId="316A5B40" w14:textId="1A9496C1"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w:t>
      </w:r>
      <w:r w:rsidR="0030651F">
        <w:rPr>
          <w:rFonts w:asciiTheme="majorHAnsi" w:hAnsiTheme="majorHAnsi" w:cstheme="majorHAnsi"/>
          <w:sz w:val="24"/>
          <w:szCs w:val="24"/>
        </w:rPr>
        <w:t xml:space="preserve"> użytkowy, garaż</w:t>
      </w:r>
      <w:r w:rsidRPr="003D143F">
        <w:rPr>
          <w:rFonts w:asciiTheme="majorHAnsi" w:hAnsiTheme="majorHAnsi" w:cstheme="majorHAnsi"/>
          <w:sz w:val="24"/>
          <w:szCs w:val="24"/>
        </w:rPr>
        <w:t xml:space="preserve"> przeznaczony na </w:t>
      </w:r>
      <w:r w:rsidR="0030651F">
        <w:rPr>
          <w:rFonts w:asciiTheme="majorHAnsi" w:hAnsiTheme="majorHAnsi" w:cstheme="majorHAnsi"/>
          <w:sz w:val="24"/>
          <w:szCs w:val="24"/>
        </w:rPr>
        <w:t>przechowywanie samochodu lub innego pojazdu mechanicznego np. motocykla</w:t>
      </w:r>
      <w:r w:rsidRPr="003D143F">
        <w:rPr>
          <w:rFonts w:asciiTheme="majorHAnsi" w:hAnsiTheme="majorHAnsi" w:cstheme="majorHAnsi"/>
          <w:sz w:val="24"/>
          <w:szCs w:val="24"/>
        </w:rPr>
        <w:t>.</w:t>
      </w:r>
    </w:p>
    <w:p w14:paraId="583B7DEA" w14:textId="77283AB3" w:rsidR="003D143F" w:rsidRDefault="008B43D4" w:rsidP="008B43D4">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Przetarg odbędzie się w siedzibie Towarzystwa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w dniu </w:t>
      </w:r>
      <w:r w:rsidR="00D5402C">
        <w:rPr>
          <w:rFonts w:asciiTheme="majorHAnsi" w:hAnsiTheme="majorHAnsi" w:cstheme="majorHAnsi"/>
          <w:sz w:val="24"/>
          <w:szCs w:val="24"/>
        </w:rPr>
        <w:t>17</w:t>
      </w:r>
      <w:r w:rsidRPr="003D143F">
        <w:rPr>
          <w:rFonts w:asciiTheme="majorHAnsi" w:hAnsiTheme="majorHAnsi" w:cstheme="majorHAnsi"/>
          <w:sz w:val="24"/>
          <w:szCs w:val="24"/>
        </w:rPr>
        <w:t xml:space="preserve"> </w:t>
      </w:r>
      <w:r w:rsidR="00D5402C">
        <w:rPr>
          <w:rFonts w:asciiTheme="majorHAnsi" w:hAnsiTheme="majorHAnsi" w:cstheme="majorHAnsi"/>
          <w:sz w:val="24"/>
          <w:szCs w:val="24"/>
        </w:rPr>
        <w:t>listopada</w:t>
      </w:r>
      <w:r w:rsidRPr="003D143F">
        <w:rPr>
          <w:rFonts w:asciiTheme="majorHAnsi" w:hAnsiTheme="majorHAnsi" w:cstheme="majorHAnsi"/>
          <w:sz w:val="24"/>
          <w:szCs w:val="24"/>
        </w:rPr>
        <w:t xml:space="preserve"> 2022 </w:t>
      </w:r>
      <w:r>
        <w:rPr>
          <w:rFonts w:asciiTheme="majorHAnsi" w:hAnsiTheme="majorHAnsi" w:cstheme="majorHAnsi"/>
          <w:sz w:val="24"/>
          <w:szCs w:val="24"/>
        </w:rPr>
        <w:t>roku</w:t>
      </w:r>
      <w:r w:rsidRPr="003D143F">
        <w:rPr>
          <w:rFonts w:asciiTheme="majorHAnsi" w:hAnsiTheme="majorHAnsi" w:cstheme="majorHAnsi"/>
          <w:sz w:val="24"/>
          <w:szCs w:val="24"/>
        </w:rPr>
        <w:t xml:space="preserve"> o godzinie 1</w:t>
      </w:r>
      <w:r>
        <w:rPr>
          <w:rFonts w:asciiTheme="majorHAnsi" w:hAnsiTheme="majorHAnsi" w:cstheme="majorHAnsi"/>
          <w:sz w:val="24"/>
          <w:szCs w:val="24"/>
        </w:rPr>
        <w:t>2</w:t>
      </w:r>
      <w:r w:rsidRPr="003D143F">
        <w:rPr>
          <w:rFonts w:asciiTheme="majorHAnsi" w:hAnsiTheme="majorHAnsi" w:cstheme="majorHAnsi"/>
          <w:sz w:val="24"/>
          <w:szCs w:val="24"/>
        </w:rPr>
        <w:t>:</w:t>
      </w:r>
      <w:r w:rsidR="00D5402C">
        <w:rPr>
          <w:rFonts w:asciiTheme="majorHAnsi" w:hAnsiTheme="majorHAnsi" w:cstheme="majorHAnsi"/>
          <w:sz w:val="24"/>
          <w:szCs w:val="24"/>
        </w:rPr>
        <w:t>0</w:t>
      </w:r>
      <w:r w:rsidRPr="003D143F">
        <w:rPr>
          <w:rFonts w:asciiTheme="majorHAnsi" w:hAnsiTheme="majorHAnsi" w:cstheme="majorHAnsi"/>
          <w:sz w:val="24"/>
          <w:szCs w:val="24"/>
        </w:rPr>
        <w:t>0 – Budynek B</w:t>
      </w:r>
      <w:r w:rsidR="00EE0FA0">
        <w:rPr>
          <w:rFonts w:asciiTheme="majorHAnsi" w:hAnsiTheme="majorHAnsi" w:cstheme="majorHAnsi"/>
          <w:sz w:val="24"/>
          <w:szCs w:val="24"/>
        </w:rPr>
        <w:t xml:space="preserve">, </w:t>
      </w:r>
      <w:r w:rsidR="00EE0FA0">
        <w:rPr>
          <w:rFonts w:asciiTheme="majorHAnsi" w:hAnsiTheme="majorHAnsi" w:cstheme="majorHAnsi"/>
          <w:sz w:val="24"/>
          <w:szCs w:val="24"/>
        </w:rPr>
        <w:t>pokój nr 26</w:t>
      </w:r>
      <w:r w:rsidRPr="003D143F">
        <w:rPr>
          <w:rFonts w:asciiTheme="majorHAnsi" w:hAnsiTheme="majorHAnsi" w:cstheme="majorHAnsi"/>
          <w:sz w:val="24"/>
          <w:szCs w:val="24"/>
        </w:rPr>
        <w:t>.</w:t>
      </w:r>
    </w:p>
    <w:p w14:paraId="6596D4F5" w14:textId="27A0672D" w:rsidR="00E10622" w:rsidRPr="008B43D4" w:rsidRDefault="00E10622" w:rsidP="00E10622">
      <w:pPr>
        <w:tabs>
          <w:tab w:val="left" w:pos="0"/>
        </w:tabs>
        <w:spacing w:line="360" w:lineRule="auto"/>
        <w:rPr>
          <w:rFonts w:asciiTheme="majorHAnsi" w:hAnsiTheme="majorHAnsi" w:cstheme="majorHAnsi"/>
          <w:sz w:val="24"/>
          <w:szCs w:val="24"/>
        </w:rPr>
      </w:pPr>
      <w:r w:rsidRPr="00E10622">
        <w:rPr>
          <w:rFonts w:asciiTheme="majorHAnsi" w:hAnsiTheme="majorHAnsi" w:cstheme="majorHAnsi"/>
          <w:sz w:val="24"/>
          <w:szCs w:val="24"/>
        </w:rPr>
        <w:t>Przeprowadzone przetargi na oddanie w najem przedmiotowego lokalu użytkowego</w:t>
      </w:r>
      <w:r>
        <w:rPr>
          <w:rFonts w:asciiTheme="majorHAnsi" w:hAnsiTheme="majorHAnsi" w:cstheme="majorHAnsi"/>
          <w:sz w:val="24"/>
          <w:szCs w:val="24"/>
        </w:rPr>
        <w:t>, garażu</w:t>
      </w:r>
      <w:r w:rsidRPr="00E10622">
        <w:rPr>
          <w:rFonts w:asciiTheme="majorHAnsi" w:hAnsiTheme="majorHAnsi" w:cstheme="majorHAnsi"/>
          <w:sz w:val="24"/>
          <w:szCs w:val="24"/>
        </w:rPr>
        <w:t>: pierwszy przetarg w dniu 08.09.2022 roku zakończony został wynikiem negatywnym.</w:t>
      </w:r>
    </w:p>
    <w:p w14:paraId="7D5A67C6" w14:textId="66176B08"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Cena wywoławcza: </w:t>
      </w:r>
      <w:r w:rsidR="008B43D4">
        <w:rPr>
          <w:rFonts w:asciiTheme="majorHAnsi" w:hAnsiTheme="majorHAnsi" w:cstheme="majorHAnsi"/>
          <w:sz w:val="24"/>
          <w:szCs w:val="24"/>
        </w:rPr>
        <w:t>7</w:t>
      </w:r>
      <w:r w:rsidR="00E10622">
        <w:rPr>
          <w:rFonts w:asciiTheme="majorHAnsi" w:hAnsiTheme="majorHAnsi" w:cstheme="majorHAnsi"/>
          <w:sz w:val="24"/>
          <w:szCs w:val="24"/>
        </w:rPr>
        <w:t>1</w:t>
      </w:r>
      <w:r w:rsidR="008B43D4">
        <w:rPr>
          <w:rFonts w:asciiTheme="majorHAnsi" w:hAnsiTheme="majorHAnsi" w:cstheme="majorHAnsi"/>
          <w:sz w:val="24"/>
          <w:szCs w:val="24"/>
        </w:rPr>
        <w:t>,</w:t>
      </w:r>
      <w:r w:rsidR="00E10622">
        <w:rPr>
          <w:rFonts w:asciiTheme="majorHAnsi" w:hAnsiTheme="majorHAnsi" w:cstheme="majorHAnsi"/>
          <w:sz w:val="24"/>
          <w:szCs w:val="24"/>
        </w:rPr>
        <w:t>78</w:t>
      </w:r>
      <w:r w:rsidRPr="003D143F">
        <w:rPr>
          <w:rFonts w:asciiTheme="majorHAnsi" w:hAnsiTheme="majorHAnsi" w:cstheme="majorHAnsi"/>
          <w:sz w:val="24"/>
          <w:szCs w:val="24"/>
        </w:rPr>
        <w:t xml:space="preserve"> zł - jako miesięczny czynsz netto ustalony dla danego </w:t>
      </w:r>
      <w:r w:rsidR="0030651F">
        <w:rPr>
          <w:rFonts w:asciiTheme="majorHAnsi" w:hAnsiTheme="majorHAnsi" w:cstheme="majorHAnsi"/>
          <w:sz w:val="24"/>
          <w:szCs w:val="24"/>
        </w:rPr>
        <w:t>garażu</w:t>
      </w:r>
      <w:r w:rsidRPr="003D143F">
        <w:rPr>
          <w:rFonts w:asciiTheme="majorHAnsi" w:hAnsiTheme="majorHAnsi" w:cstheme="majorHAnsi"/>
          <w:sz w:val="24"/>
          <w:szCs w:val="24"/>
        </w:rPr>
        <w:t>.</w:t>
      </w:r>
    </w:p>
    <w:p w14:paraId="104C1B1B" w14:textId="72EB2636" w:rsidR="003D143F" w:rsidRPr="008B43D4" w:rsidRDefault="008B43D4" w:rsidP="008B43D4">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Wadium za lokal użytkowy</w:t>
      </w:r>
      <w:r>
        <w:rPr>
          <w:rFonts w:asciiTheme="majorHAnsi" w:hAnsiTheme="majorHAnsi" w:cstheme="majorHAnsi"/>
          <w:sz w:val="24"/>
          <w:szCs w:val="24"/>
        </w:rPr>
        <w:t>, garaż</w:t>
      </w:r>
      <w:r w:rsidRPr="003D143F">
        <w:rPr>
          <w:rFonts w:asciiTheme="majorHAnsi" w:hAnsiTheme="majorHAnsi" w:cstheme="majorHAnsi"/>
          <w:sz w:val="24"/>
          <w:szCs w:val="24"/>
        </w:rPr>
        <w:t xml:space="preserve"> przy ulicy </w:t>
      </w:r>
      <w:r>
        <w:rPr>
          <w:rFonts w:asciiTheme="majorHAnsi" w:hAnsiTheme="majorHAnsi" w:cstheme="majorHAnsi"/>
          <w:sz w:val="24"/>
          <w:szCs w:val="24"/>
        </w:rPr>
        <w:t>Narutowicza 19/Sienkiewicza 15</w:t>
      </w:r>
      <w:r w:rsidRPr="003D143F">
        <w:rPr>
          <w:rFonts w:asciiTheme="majorHAnsi" w:hAnsiTheme="majorHAnsi" w:cstheme="majorHAnsi"/>
          <w:sz w:val="24"/>
          <w:szCs w:val="24"/>
        </w:rPr>
        <w:t xml:space="preserve"> wynosi: </w:t>
      </w:r>
      <w:r>
        <w:rPr>
          <w:rFonts w:asciiTheme="majorHAnsi" w:hAnsiTheme="majorHAnsi" w:cstheme="majorHAnsi"/>
          <w:sz w:val="24"/>
          <w:szCs w:val="24"/>
        </w:rPr>
        <w:t>7</w:t>
      </w:r>
      <w:r w:rsidR="00E10622">
        <w:rPr>
          <w:rFonts w:asciiTheme="majorHAnsi" w:hAnsiTheme="majorHAnsi" w:cstheme="majorHAnsi"/>
          <w:sz w:val="24"/>
          <w:szCs w:val="24"/>
        </w:rPr>
        <w:t>1</w:t>
      </w:r>
      <w:r>
        <w:rPr>
          <w:rFonts w:asciiTheme="majorHAnsi" w:hAnsiTheme="majorHAnsi" w:cstheme="majorHAnsi"/>
          <w:sz w:val="24"/>
          <w:szCs w:val="24"/>
        </w:rPr>
        <w:t>,</w:t>
      </w:r>
      <w:r w:rsidR="00E10622">
        <w:rPr>
          <w:rFonts w:asciiTheme="majorHAnsi" w:hAnsiTheme="majorHAnsi" w:cstheme="majorHAnsi"/>
          <w:sz w:val="24"/>
          <w:szCs w:val="24"/>
        </w:rPr>
        <w:t>78</w:t>
      </w:r>
      <w:r w:rsidRPr="003D143F">
        <w:rPr>
          <w:rFonts w:asciiTheme="majorHAnsi" w:hAnsiTheme="majorHAnsi" w:cstheme="majorHAnsi"/>
          <w:sz w:val="24"/>
          <w:szCs w:val="24"/>
        </w:rPr>
        <w:t xml:space="preserve"> zł, (słownie złotych: </w:t>
      </w:r>
      <w:r>
        <w:rPr>
          <w:rFonts w:asciiTheme="majorHAnsi" w:hAnsiTheme="majorHAnsi" w:cstheme="majorHAnsi"/>
          <w:sz w:val="24"/>
          <w:szCs w:val="24"/>
        </w:rPr>
        <w:t xml:space="preserve">siedemdziesiąt </w:t>
      </w:r>
      <w:r w:rsidR="00E10622">
        <w:rPr>
          <w:rFonts w:asciiTheme="majorHAnsi" w:hAnsiTheme="majorHAnsi" w:cstheme="majorHAnsi"/>
          <w:sz w:val="24"/>
          <w:szCs w:val="24"/>
        </w:rPr>
        <w:t>jeden</w:t>
      </w:r>
      <w:r>
        <w:rPr>
          <w:rFonts w:asciiTheme="majorHAnsi" w:hAnsiTheme="majorHAnsi" w:cstheme="majorHAnsi"/>
          <w:sz w:val="24"/>
          <w:szCs w:val="24"/>
        </w:rPr>
        <w:t xml:space="preserve"> </w:t>
      </w:r>
      <w:r w:rsidRPr="003D143F">
        <w:rPr>
          <w:rFonts w:asciiTheme="majorHAnsi" w:hAnsiTheme="majorHAnsi" w:cstheme="majorHAnsi"/>
          <w:sz w:val="24"/>
          <w:szCs w:val="24"/>
        </w:rPr>
        <w:t>złot</w:t>
      </w:r>
      <w:r>
        <w:rPr>
          <w:rFonts w:asciiTheme="majorHAnsi" w:hAnsiTheme="majorHAnsi" w:cstheme="majorHAnsi"/>
          <w:sz w:val="24"/>
          <w:szCs w:val="24"/>
        </w:rPr>
        <w:t>ych</w:t>
      </w:r>
      <w:r w:rsidRPr="003D143F">
        <w:rPr>
          <w:rFonts w:asciiTheme="majorHAnsi" w:hAnsiTheme="majorHAnsi" w:cstheme="majorHAnsi"/>
          <w:sz w:val="24"/>
          <w:szCs w:val="24"/>
        </w:rPr>
        <w:t xml:space="preserve"> </w:t>
      </w:r>
      <w:r w:rsidR="00E10622">
        <w:rPr>
          <w:rFonts w:asciiTheme="majorHAnsi" w:hAnsiTheme="majorHAnsi" w:cstheme="majorHAnsi"/>
          <w:sz w:val="24"/>
          <w:szCs w:val="24"/>
        </w:rPr>
        <w:t>78</w:t>
      </w:r>
      <w:r w:rsidRPr="003D143F">
        <w:rPr>
          <w:rFonts w:asciiTheme="majorHAnsi" w:hAnsiTheme="majorHAnsi" w:cstheme="majorHAnsi"/>
          <w:sz w:val="24"/>
          <w:szCs w:val="24"/>
        </w:rPr>
        <w:t xml:space="preserve">/100), i musi znajdować się na rachunku bankowym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prowadzonym w: BNP PARIBAS </w:t>
      </w:r>
      <w:r>
        <w:rPr>
          <w:rFonts w:asciiTheme="majorHAnsi" w:hAnsiTheme="majorHAnsi" w:cstheme="majorHAnsi"/>
          <w:sz w:val="24"/>
          <w:szCs w:val="24"/>
        </w:rPr>
        <w:t>numer</w:t>
      </w:r>
      <w:r w:rsidRPr="003D143F">
        <w:rPr>
          <w:rFonts w:asciiTheme="majorHAnsi" w:hAnsiTheme="majorHAnsi" w:cstheme="majorHAnsi"/>
          <w:sz w:val="24"/>
          <w:szCs w:val="24"/>
        </w:rPr>
        <w:t xml:space="preserve"> konta 18 1600 1462 1004 1882 6000 0001 w terminie do dnia </w:t>
      </w:r>
      <w:r w:rsidR="00E10622">
        <w:rPr>
          <w:rFonts w:asciiTheme="majorHAnsi" w:hAnsiTheme="majorHAnsi" w:cstheme="majorHAnsi"/>
          <w:sz w:val="24"/>
          <w:szCs w:val="24"/>
        </w:rPr>
        <w:t>10</w:t>
      </w:r>
      <w:r w:rsidRPr="003D143F">
        <w:rPr>
          <w:rFonts w:asciiTheme="majorHAnsi" w:hAnsiTheme="majorHAnsi" w:cstheme="majorHAnsi"/>
          <w:sz w:val="24"/>
          <w:szCs w:val="24"/>
        </w:rPr>
        <w:t xml:space="preserve"> </w:t>
      </w:r>
      <w:r w:rsidR="00E10622">
        <w:rPr>
          <w:rFonts w:asciiTheme="majorHAnsi" w:hAnsiTheme="majorHAnsi" w:cstheme="majorHAnsi"/>
          <w:sz w:val="24"/>
          <w:szCs w:val="24"/>
        </w:rPr>
        <w:t>listopada</w:t>
      </w:r>
      <w:r w:rsidRPr="003D143F">
        <w:rPr>
          <w:rFonts w:asciiTheme="majorHAnsi" w:hAnsiTheme="majorHAnsi" w:cstheme="majorHAnsi"/>
          <w:sz w:val="24"/>
          <w:szCs w:val="24"/>
        </w:rPr>
        <w:t xml:space="preserve"> 2022 r</w:t>
      </w:r>
      <w:r>
        <w:rPr>
          <w:rFonts w:asciiTheme="majorHAnsi" w:hAnsiTheme="majorHAnsi" w:cstheme="majorHAnsi"/>
          <w:sz w:val="24"/>
          <w:szCs w:val="24"/>
        </w:rPr>
        <w:t>oku</w:t>
      </w:r>
      <w:r w:rsidRPr="003D143F">
        <w:rPr>
          <w:rFonts w:asciiTheme="majorHAnsi" w:hAnsiTheme="majorHAnsi" w:cstheme="majorHAnsi"/>
          <w:sz w:val="24"/>
          <w:szCs w:val="24"/>
        </w:rPr>
        <w:t xml:space="preserve"> (włącznie) przy czym wpłata wadium nie powoduje naliczenia odsetek od wpłaconej kwoty. Za termin wniesienia wadium uważa się datę wpływu środków pieniężnych na wyżej wymieniony numer </w:t>
      </w:r>
      <w:r w:rsidRPr="003D143F">
        <w:rPr>
          <w:rFonts w:asciiTheme="majorHAnsi" w:hAnsiTheme="majorHAnsi" w:cstheme="majorHAnsi"/>
          <w:sz w:val="24"/>
          <w:szCs w:val="24"/>
        </w:rPr>
        <w:lastRenderedPageBreak/>
        <w:t>rachunku bankowego. Dowód wniesienia wadium przez uczestnika przetargu podlega przedłożeniu komisji przetargowej przed otwarciem przetargu. Wadium zwraca się niezwłocznie po odwołaniu lub zamknięciu przetargu jednak nie później niż przed upływem trzech dni od dnia odpowiednio</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52B89E2B" w14:textId="02DE1CC4" w:rsidR="003D143F" w:rsidRPr="00591B4B" w:rsidRDefault="00591B4B" w:rsidP="00591B4B">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W terminie do dnia </w:t>
      </w:r>
      <w:r w:rsidR="00E10622">
        <w:rPr>
          <w:rFonts w:asciiTheme="majorHAnsi" w:hAnsiTheme="majorHAnsi" w:cstheme="majorHAnsi"/>
          <w:sz w:val="24"/>
          <w:szCs w:val="24"/>
        </w:rPr>
        <w:t>10</w:t>
      </w:r>
      <w:r w:rsidRPr="003D143F">
        <w:rPr>
          <w:rFonts w:asciiTheme="majorHAnsi" w:hAnsiTheme="majorHAnsi" w:cstheme="majorHAnsi"/>
          <w:sz w:val="24"/>
          <w:szCs w:val="24"/>
        </w:rPr>
        <w:t xml:space="preserve"> </w:t>
      </w:r>
      <w:r w:rsidR="00E10622">
        <w:rPr>
          <w:rFonts w:asciiTheme="majorHAnsi" w:hAnsiTheme="majorHAnsi" w:cstheme="majorHAnsi"/>
          <w:sz w:val="24"/>
          <w:szCs w:val="24"/>
        </w:rPr>
        <w:t>listopada</w:t>
      </w:r>
      <w:r w:rsidRPr="003D143F">
        <w:rPr>
          <w:rFonts w:asciiTheme="majorHAnsi" w:hAnsiTheme="majorHAnsi" w:cstheme="majorHAnsi"/>
          <w:sz w:val="24"/>
          <w:szCs w:val="24"/>
        </w:rPr>
        <w:t xml:space="preserve"> 2022 roku do godziny 12:00 oferent zobowiązany jest do złożenia w siedzibie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15 (</w:t>
      </w:r>
      <w:r>
        <w:rPr>
          <w:rFonts w:asciiTheme="majorHAnsi" w:hAnsiTheme="majorHAnsi" w:cstheme="majorHAnsi"/>
          <w:sz w:val="24"/>
          <w:szCs w:val="24"/>
        </w:rPr>
        <w:t>telefon</w:t>
      </w:r>
      <w:r w:rsidRPr="003D143F">
        <w:rPr>
          <w:rFonts w:asciiTheme="majorHAnsi" w:hAnsiTheme="majorHAnsi" w:cstheme="majorHAnsi"/>
          <w:sz w:val="24"/>
          <w:szCs w:val="24"/>
        </w:rPr>
        <w:t xml:space="preserve"> 44/732-37-70) - pisemnej oferty uczestnictwa w przetargu zawierającej w szczególności:</w:t>
      </w:r>
    </w:p>
    <w:p w14:paraId="0F98BCC7"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104E7604" w14:textId="148D3B66" w:rsidR="003D143F" w:rsidRPr="00E5715D" w:rsidRDefault="003D143F" w:rsidP="00E5715D">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oznaczenie lokalu</w:t>
      </w:r>
      <w:r w:rsidR="00F518DB">
        <w:rPr>
          <w:rFonts w:asciiTheme="majorHAnsi" w:hAnsiTheme="majorHAnsi" w:cstheme="majorHAnsi"/>
          <w:sz w:val="24"/>
          <w:szCs w:val="24"/>
        </w:rPr>
        <w:t>, garażu</w:t>
      </w:r>
      <w:r w:rsidRPr="003D143F">
        <w:rPr>
          <w:rFonts w:asciiTheme="majorHAnsi" w:hAnsiTheme="majorHAnsi" w:cstheme="majorHAnsi"/>
          <w:sz w:val="24"/>
          <w:szCs w:val="24"/>
        </w:rPr>
        <w:t xml:space="preserve"> (adres, powierzchnia użytkowa), którego przetarg dotyczy,</w:t>
      </w:r>
    </w:p>
    <w:p w14:paraId="2D123186" w14:textId="77777777" w:rsidR="003D143F" w:rsidRPr="003D143F" w:rsidRDefault="003D143F" w:rsidP="00E837CC">
      <w:p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2E02B2C1" w14:textId="77777777"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 /Referat Podatków i Opłat lokalnych Urzędu Miasta – Pasaż Rudowskiego 10/,</w:t>
      </w:r>
    </w:p>
    <w:p w14:paraId="38905E1F" w14:textId="590ED478"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r w:rsidRPr="003D143F">
        <w:rPr>
          <w:rFonts w:asciiTheme="majorHAnsi" w:hAnsiTheme="majorHAnsi" w:cstheme="majorHAnsi"/>
          <w:sz w:val="24"/>
          <w:szCs w:val="24"/>
        </w:rPr>
        <w:t xml:space="preserve">, /siedziba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pokój 3 lub 9 </w:t>
      </w:r>
      <w:r w:rsidR="00227A0A" w:rsidRPr="00586B60">
        <w:rPr>
          <w:rFonts w:asciiTheme="majorHAnsi" w:hAnsiTheme="majorHAnsi" w:cstheme="majorHAnsi"/>
          <w:sz w:val="24"/>
          <w:szCs w:val="24"/>
        </w:rPr>
        <w:t>(</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 wew</w:t>
      </w:r>
      <w:r w:rsidR="00796E42">
        <w:rPr>
          <w:rFonts w:asciiTheme="majorHAnsi" w:hAnsiTheme="majorHAnsi" w:cstheme="majorHAnsi"/>
          <w:sz w:val="24"/>
          <w:szCs w:val="24"/>
        </w:rPr>
        <w:t>nętrzny</w:t>
      </w:r>
      <w:r w:rsidRPr="003D143F">
        <w:rPr>
          <w:rFonts w:asciiTheme="majorHAnsi" w:hAnsiTheme="majorHAnsi" w:cstheme="majorHAnsi"/>
          <w:sz w:val="24"/>
          <w:szCs w:val="24"/>
        </w:rPr>
        <w:t xml:space="preserve"> 39 lub 25)/,</w:t>
      </w:r>
    </w:p>
    <w:p w14:paraId="15779418" w14:textId="77777777"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2779257A" w14:textId="1E64910D"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zaświadczenie o zapoznaniu się ze stanem technicznym lokalu</w:t>
      </w:r>
      <w:r w:rsidR="00F518DB">
        <w:rPr>
          <w:rFonts w:asciiTheme="majorHAnsi" w:hAnsiTheme="majorHAnsi" w:cstheme="majorHAnsi"/>
          <w:sz w:val="24"/>
          <w:szCs w:val="24"/>
        </w:rPr>
        <w:t>, garażu</w:t>
      </w:r>
      <w:r w:rsidRPr="003D143F">
        <w:rPr>
          <w:rFonts w:asciiTheme="majorHAnsi" w:hAnsiTheme="majorHAnsi" w:cstheme="majorHAnsi"/>
          <w:sz w:val="24"/>
          <w:szCs w:val="24"/>
        </w:rPr>
        <w:t xml:space="preserve">, potwierdzone przez administrację oraz oświadczenie o zobowiązaniu się do wykonania określonych robót remontowych we własnym zakresie i na koszt własny bez żądania zwrotu poniesionych nakładów na ten cel w trakcie trwania najmu jak i po jego zakończeniu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 xml:space="preserve">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sidR="00796E42">
        <w:rPr>
          <w:rFonts w:asciiTheme="majorHAnsi" w:hAnsiTheme="majorHAnsi" w:cstheme="majorHAnsi"/>
          <w:sz w:val="24"/>
          <w:szCs w:val="24"/>
        </w:rPr>
        <w:t xml:space="preserve">Towarzystwa Budownictwa Społecznego </w:t>
      </w:r>
      <w:r w:rsidR="00796E42">
        <w:rPr>
          <w:rFonts w:asciiTheme="majorHAnsi" w:hAnsiTheme="majorHAnsi" w:cstheme="majorHAnsi"/>
          <w:sz w:val="24"/>
          <w:szCs w:val="24"/>
        </w:rPr>
        <w:lastRenderedPageBreak/>
        <w:t xml:space="preserve">Spółka z ograniczoną odpowiedzialnością </w:t>
      </w:r>
      <w:r w:rsidRPr="003D143F">
        <w:rPr>
          <w:rFonts w:asciiTheme="majorHAnsi" w:hAnsiTheme="majorHAnsi" w:cstheme="majorHAnsi"/>
          <w:sz w:val="24"/>
          <w:szCs w:val="24"/>
        </w:rPr>
        <w:t xml:space="preserve">– budynek B,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6D9F7B1B" w14:textId="6AEA7D4F"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oświadczenie o zaakceptowaniu warunków najmu określonych w projekcie umowy najmu i regulaminie przetargowym (druk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1A42A715" w14:textId="44D02A69" w:rsidR="003D143F" w:rsidRPr="008B43D4" w:rsidRDefault="008B43D4" w:rsidP="008B43D4">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Ofertę wraz z wymaganymi załącznikami, należy złożyć w zaklejonej kopercie z podaną nazwą i adresem Oferenta, z dopiskiem: Oferta do </w:t>
      </w:r>
      <w:r w:rsidR="00E10622">
        <w:rPr>
          <w:rFonts w:asciiTheme="majorHAnsi" w:hAnsiTheme="majorHAnsi" w:cstheme="majorHAnsi"/>
          <w:sz w:val="24"/>
          <w:szCs w:val="24"/>
        </w:rPr>
        <w:t>drugiego</w:t>
      </w:r>
      <w:r w:rsidRPr="003D143F">
        <w:rPr>
          <w:rFonts w:asciiTheme="majorHAnsi" w:hAnsiTheme="majorHAnsi" w:cstheme="majorHAnsi"/>
          <w:sz w:val="24"/>
          <w:szCs w:val="24"/>
        </w:rPr>
        <w:t xml:space="preserve"> ustnego przetargu nieograniczonego na najem lokalu użytkowego</w:t>
      </w:r>
      <w:r>
        <w:rPr>
          <w:rFonts w:asciiTheme="majorHAnsi" w:hAnsiTheme="majorHAnsi" w:cstheme="majorHAnsi"/>
          <w:sz w:val="24"/>
          <w:szCs w:val="24"/>
        </w:rPr>
        <w:t>, garażu</w:t>
      </w:r>
      <w:r w:rsidRPr="003D143F">
        <w:rPr>
          <w:rFonts w:asciiTheme="majorHAnsi" w:hAnsiTheme="majorHAnsi" w:cstheme="majorHAnsi"/>
          <w:sz w:val="24"/>
          <w:szCs w:val="24"/>
        </w:rPr>
        <w:t xml:space="preserve"> położonego w Piotrkowie Tryb., przy ulicy </w:t>
      </w:r>
      <w:r>
        <w:rPr>
          <w:rFonts w:asciiTheme="majorHAnsi" w:hAnsiTheme="majorHAnsi" w:cstheme="majorHAnsi"/>
          <w:sz w:val="24"/>
          <w:szCs w:val="24"/>
        </w:rPr>
        <w:t>Narutowicza 19/Sienkiewicza 15</w:t>
      </w:r>
      <w:r w:rsidRPr="003D143F">
        <w:rPr>
          <w:rFonts w:asciiTheme="majorHAnsi" w:hAnsiTheme="majorHAnsi" w:cstheme="majorHAnsi"/>
          <w:sz w:val="24"/>
          <w:szCs w:val="24"/>
        </w:rPr>
        <w:t xml:space="preserve"> o </w:t>
      </w:r>
      <w:r>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Pr>
          <w:rFonts w:asciiTheme="majorHAnsi" w:hAnsiTheme="majorHAnsi" w:cstheme="majorHAnsi"/>
          <w:sz w:val="24"/>
          <w:szCs w:val="24"/>
        </w:rPr>
        <w:t>13,05</w:t>
      </w:r>
      <w:r w:rsidRPr="003D143F">
        <w:rPr>
          <w:rFonts w:asciiTheme="majorHAnsi" w:hAnsiTheme="majorHAnsi" w:cstheme="majorHAnsi"/>
          <w:sz w:val="24"/>
          <w:szCs w:val="24"/>
        </w:rPr>
        <w:t xml:space="preserve"> m2.</w:t>
      </w:r>
    </w:p>
    <w:p w14:paraId="0A10963E" w14:textId="65EF45BB" w:rsidR="003D143F" w:rsidRPr="00FE3C05" w:rsidRDefault="00FE3C05" w:rsidP="00FE3C05">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w:t>
      </w:r>
      <w:r>
        <w:rPr>
          <w:rFonts w:asciiTheme="majorHAnsi" w:hAnsiTheme="majorHAnsi" w:cstheme="majorHAnsi"/>
          <w:sz w:val="24"/>
          <w:szCs w:val="24"/>
        </w:rPr>
        <w:t>garażu</w:t>
      </w:r>
      <w:r w:rsidRPr="003D143F">
        <w:rPr>
          <w:rFonts w:asciiTheme="majorHAnsi" w:hAnsiTheme="majorHAnsi" w:cstheme="majorHAnsi"/>
          <w:sz w:val="24"/>
          <w:szCs w:val="24"/>
        </w:rPr>
        <w:t xml:space="preserve"> można uzyskać w administracji budynku, t</w:t>
      </w:r>
      <w:r>
        <w:rPr>
          <w:rFonts w:asciiTheme="majorHAnsi" w:hAnsiTheme="majorHAnsi" w:cstheme="majorHAnsi"/>
          <w:sz w:val="24"/>
          <w:szCs w:val="24"/>
        </w:rPr>
        <w:t>o jest</w:t>
      </w:r>
      <w:r w:rsidRPr="003D143F">
        <w:rPr>
          <w:rFonts w:asciiTheme="majorHAnsi" w:hAnsiTheme="majorHAnsi" w:cstheme="majorHAnsi"/>
          <w:sz w:val="24"/>
          <w:szCs w:val="24"/>
        </w:rPr>
        <w:t xml:space="preserve"> </w:t>
      </w:r>
      <w:r w:rsidRPr="00FE5A29">
        <w:rPr>
          <w:rFonts w:asciiTheme="majorHAnsi" w:hAnsiTheme="majorHAnsi" w:cstheme="majorHAnsi"/>
          <w:sz w:val="24"/>
          <w:szCs w:val="24"/>
        </w:rPr>
        <w:t>ZGM Spółka z ograniczoną odpowiedzialnością w Bytomiu Biuro Obsługi Klienta w Piotrkowie Trybunalskim, ulica Dąbrowskiego 4 (telefon 691420232).</w:t>
      </w:r>
      <w:r w:rsidRPr="003D143F">
        <w:rPr>
          <w:rFonts w:asciiTheme="majorHAnsi" w:hAnsiTheme="majorHAnsi" w:cstheme="majorHAnsi"/>
          <w:sz w:val="24"/>
          <w:szCs w:val="24"/>
        </w:rPr>
        <w:t xml:space="preserve"> Informacji udziela się również telefonicznie pod numerem </w:t>
      </w:r>
      <w:r>
        <w:rPr>
          <w:rFonts w:asciiTheme="majorHAnsi" w:hAnsiTheme="majorHAnsi" w:cstheme="majorHAnsi"/>
          <w:sz w:val="24"/>
          <w:szCs w:val="24"/>
        </w:rPr>
        <w:t>telefonu</w:t>
      </w:r>
      <w:r w:rsidRPr="003D143F">
        <w:rPr>
          <w:rFonts w:asciiTheme="majorHAnsi" w:hAnsiTheme="majorHAnsi" w:cstheme="majorHAnsi"/>
          <w:sz w:val="24"/>
          <w:szCs w:val="24"/>
        </w:rPr>
        <w:t xml:space="preserve"> 44/732-70-63.</w:t>
      </w:r>
    </w:p>
    <w:p w14:paraId="3960722F" w14:textId="1E6EEA14" w:rsidR="003D143F" w:rsidRPr="00FE3C05" w:rsidRDefault="00FE3C05" w:rsidP="00FE3C05">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Przed przystąpieniem do przetargu należy dokonać oględzin lokalu w obecności pracownika administracji,</w:t>
      </w:r>
      <w:r>
        <w:rPr>
          <w:rFonts w:asciiTheme="majorHAnsi" w:hAnsiTheme="majorHAnsi" w:cstheme="majorHAnsi"/>
          <w:sz w:val="24"/>
          <w:szCs w:val="24"/>
        </w:rPr>
        <w:t xml:space="preserve"> </w:t>
      </w:r>
      <w:r w:rsidRPr="003D143F">
        <w:rPr>
          <w:rFonts w:asciiTheme="majorHAnsi" w:hAnsiTheme="majorHAnsi" w:cstheme="majorHAnsi"/>
          <w:sz w:val="24"/>
          <w:szCs w:val="24"/>
        </w:rPr>
        <w:t>t</w:t>
      </w:r>
      <w:r>
        <w:rPr>
          <w:rFonts w:asciiTheme="majorHAnsi" w:hAnsiTheme="majorHAnsi" w:cstheme="majorHAnsi"/>
          <w:sz w:val="24"/>
          <w:szCs w:val="24"/>
        </w:rPr>
        <w:t>o jest</w:t>
      </w:r>
      <w:r w:rsidRPr="003D143F">
        <w:rPr>
          <w:rFonts w:asciiTheme="majorHAnsi" w:hAnsiTheme="majorHAnsi" w:cstheme="majorHAnsi"/>
          <w:sz w:val="24"/>
          <w:szCs w:val="24"/>
        </w:rPr>
        <w:t xml:space="preserve"> </w:t>
      </w:r>
      <w:r w:rsidRPr="00FE5A29">
        <w:rPr>
          <w:rFonts w:asciiTheme="majorHAnsi" w:hAnsiTheme="majorHAnsi" w:cstheme="majorHAnsi"/>
          <w:sz w:val="24"/>
          <w:szCs w:val="24"/>
        </w:rPr>
        <w:t>ZGM Spółka z ograniczoną odpowiedzialnością w Bytomiu Biuro Obsługi Klienta w Piotrkowie Trybunalskim, ulica Dąbrowskiego 4 (telefon 691420232).</w:t>
      </w:r>
      <w:r>
        <w:rPr>
          <w:rFonts w:asciiTheme="majorHAnsi" w:hAnsiTheme="majorHAnsi" w:cstheme="majorHAnsi"/>
          <w:sz w:val="24"/>
          <w:szCs w:val="24"/>
        </w:rPr>
        <w:t xml:space="preserve"> </w:t>
      </w:r>
      <w:r w:rsidRPr="003D143F">
        <w:rPr>
          <w:rFonts w:asciiTheme="majorHAnsi" w:hAnsiTheme="majorHAnsi" w:cstheme="majorHAnsi"/>
          <w:sz w:val="24"/>
          <w:szCs w:val="24"/>
        </w:rPr>
        <w:t>Oględzin lokalu można dokonać we wszystkie dni robocze w godzinach od 8:00 do 15:00.</w:t>
      </w:r>
    </w:p>
    <w:p w14:paraId="44094E9D"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3419B933" w14:textId="365E0066"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59E29D09"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lastRenderedPageBreak/>
        <w:t>W przypadku posiadania rozdzielności majątkowej, należy przed przystąpieniem do przetargu przedłożyć komisji przetargowej oryginał dokumentu potwierdzającego rozdzielność majątkową.</w:t>
      </w:r>
    </w:p>
    <w:p w14:paraId="65AF555B" w14:textId="2FA3E279"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126A8444"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1B60D004"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Do ustalonego w drodze licytacji czynszu doliczony będzie podatek VAT zgodnie z obowiązującymi w tym zakresie przepisami.</w:t>
      </w:r>
    </w:p>
    <w:p w14:paraId="2EA7574E" w14:textId="4FD293A3"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Czynsz najmu i opłaty niezależne od właściciela Najemca uiszcza na podstawie faktur wystawionych przez </w:t>
      </w:r>
      <w:r w:rsidR="00796E42">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Trybunalskim. Czynsz najmu Najemca jest obowiązany uiszczać miesięcznie z góry bez uprzedniego wezwania w terminie do 10 każdego miesiąca kalendarzowego, za który przypada należność.</w:t>
      </w:r>
    </w:p>
    <w:p w14:paraId="64CD0807"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Stawka czynszu najmu będzie podlegać corocznie waloryzacji o średnioroczny wskaźnik cen towarów i usług konsumpcyjnych za rok poprzedni, ogłaszanych przez Prezesa Głównego Urzędu Statystycznego w Monitorze Polskim. Zwaloryzowana stawka czynszu obowiązywać będzie każdorazowo od marca danego roku.</w:t>
      </w:r>
    </w:p>
    <w:p w14:paraId="577D80F8" w14:textId="50BAF85A" w:rsidR="003D143F" w:rsidRPr="003D143F" w:rsidRDefault="00796E42" w:rsidP="00E837CC">
      <w:pPr>
        <w:spacing w:line="360" w:lineRule="auto"/>
        <w:rPr>
          <w:rFonts w:asciiTheme="majorHAnsi" w:hAnsiTheme="majorHAnsi" w:cstheme="majorHAnsi"/>
          <w:sz w:val="24"/>
          <w:szCs w:val="24"/>
        </w:rPr>
      </w:pPr>
      <w:r>
        <w:rPr>
          <w:rFonts w:asciiTheme="majorHAnsi" w:hAnsiTheme="majorHAnsi" w:cstheme="majorHAnsi"/>
          <w:sz w:val="24"/>
          <w:szCs w:val="24"/>
        </w:rPr>
        <w:t xml:space="preserve">Towarzystwo Budownictwa Społecznego Spółka z ograniczoną odpowiedzialnością </w:t>
      </w:r>
      <w:r w:rsidR="003D143F" w:rsidRPr="003D143F">
        <w:rPr>
          <w:rFonts w:asciiTheme="majorHAnsi" w:hAnsiTheme="majorHAnsi" w:cstheme="majorHAnsi"/>
          <w:sz w:val="24"/>
          <w:szCs w:val="24"/>
        </w:rPr>
        <w:t xml:space="preserve">w Piotrkowie Trybunalskim zastrzega sobie prawo odwołania przetargu, z ważnych powodów o czym poinformuje niezwłocznie poprzez zamieszczenie ogłoszenia na tablicy ogłoszeń w siedzibie </w:t>
      </w:r>
      <w:r>
        <w:rPr>
          <w:rFonts w:asciiTheme="majorHAnsi" w:hAnsiTheme="majorHAnsi" w:cstheme="majorHAnsi"/>
          <w:sz w:val="24"/>
          <w:szCs w:val="24"/>
        </w:rPr>
        <w:t>Towarzystwa Budownictwa Społecznego Spółka z ograniczoną odpowiedzialnością</w:t>
      </w:r>
      <w:r w:rsidR="003D143F" w:rsidRPr="003D143F">
        <w:rPr>
          <w:rFonts w:asciiTheme="majorHAnsi" w:hAnsiTheme="majorHAnsi" w:cstheme="majorHAnsi"/>
          <w:sz w:val="24"/>
          <w:szCs w:val="24"/>
        </w:rPr>
        <w:t xml:space="preserve"> oraz stronie internetowej: </w:t>
      </w:r>
      <w:r w:rsidR="003D143F" w:rsidRPr="003D143F">
        <w:rPr>
          <w:rFonts w:asciiTheme="majorHAnsi" w:hAnsiTheme="majorHAnsi" w:cstheme="majorHAnsi"/>
          <w:sz w:val="24"/>
          <w:szCs w:val="24"/>
          <w:u w:val="single"/>
        </w:rPr>
        <w:t>tbs.piotrkow.pl</w:t>
      </w:r>
      <w:r w:rsidR="003D143F" w:rsidRPr="003D143F">
        <w:rPr>
          <w:rFonts w:asciiTheme="majorHAnsi" w:hAnsiTheme="majorHAnsi" w:cstheme="majorHAnsi"/>
          <w:sz w:val="24"/>
          <w:szCs w:val="24"/>
        </w:rPr>
        <w:t>.</w:t>
      </w:r>
    </w:p>
    <w:p w14:paraId="04C9A0EF" w14:textId="5C885CE2"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Ogłoszenie niniejsze wywieszone zostało na tablicach ogłoszeń Urzędu Miasta Piotrkowa Trybunalskiego i </w:t>
      </w:r>
      <w:r w:rsidR="00796E42">
        <w:rPr>
          <w:rFonts w:asciiTheme="majorHAnsi" w:hAnsiTheme="majorHAnsi" w:cstheme="majorHAnsi"/>
          <w:sz w:val="24"/>
          <w:szCs w:val="24"/>
        </w:rPr>
        <w:t xml:space="preserve">Towarzystwa Budownictwa Społecznego Spółka z ograniczoną </w:t>
      </w:r>
      <w:r w:rsidR="00796E42">
        <w:rPr>
          <w:rFonts w:asciiTheme="majorHAnsi" w:hAnsiTheme="majorHAnsi" w:cstheme="majorHAnsi"/>
          <w:sz w:val="24"/>
          <w:szCs w:val="24"/>
        </w:rPr>
        <w:lastRenderedPageBreak/>
        <w:t>odpowiedzialnością</w:t>
      </w:r>
      <w:r w:rsidRPr="003D143F">
        <w:rPr>
          <w:rFonts w:asciiTheme="majorHAnsi" w:hAnsiTheme="majorHAnsi" w:cstheme="majorHAnsi"/>
          <w:sz w:val="24"/>
          <w:szCs w:val="24"/>
        </w:rPr>
        <w:t xml:space="preserve"> w Piotrkowie Trybunalskim, zamieszczone na stronach internetowych Urzędu Miasta Piotrkowa Trybunalskiego: </w:t>
      </w:r>
      <w:r w:rsidRPr="003D143F">
        <w:rPr>
          <w:rFonts w:asciiTheme="majorHAnsi" w:hAnsiTheme="majorHAnsi" w:cstheme="majorHAnsi"/>
          <w:sz w:val="24"/>
          <w:szCs w:val="24"/>
          <w:u w:val="single"/>
        </w:rPr>
        <w:t>www.piotrkow.pl</w:t>
      </w:r>
      <w:r w:rsidRPr="003D143F">
        <w:rPr>
          <w:rFonts w:asciiTheme="majorHAnsi" w:hAnsiTheme="majorHAnsi" w:cstheme="majorHAnsi"/>
          <w:sz w:val="24"/>
          <w:szCs w:val="24"/>
        </w:rPr>
        <w:t xml:space="preserve"> w Biuletynie Informacji Publicznej: </w:t>
      </w:r>
      <w:r w:rsidRPr="003D143F">
        <w:rPr>
          <w:rFonts w:asciiTheme="majorHAnsi" w:hAnsiTheme="majorHAnsi" w:cstheme="majorHAnsi"/>
          <w:sz w:val="24"/>
          <w:szCs w:val="24"/>
          <w:u w:val="single"/>
        </w:rPr>
        <w:t>www.bip.piotrkow.pl</w:t>
      </w:r>
      <w:r w:rsidRPr="003D143F">
        <w:rPr>
          <w:rFonts w:asciiTheme="majorHAnsi" w:hAnsiTheme="majorHAnsi" w:cstheme="majorHAnsi"/>
          <w:sz w:val="24"/>
          <w:szCs w:val="24"/>
        </w:rPr>
        <w:t xml:space="preserve">, </w:t>
      </w:r>
      <w:r w:rsidRPr="003D143F">
        <w:rPr>
          <w:rFonts w:asciiTheme="majorHAnsi" w:hAnsiTheme="majorHAnsi" w:cstheme="majorHAnsi"/>
          <w:sz w:val="24"/>
          <w:szCs w:val="24"/>
          <w:u w:val="single"/>
        </w:rPr>
        <w:t>bip.tbs-piotrkow.pl</w:t>
      </w:r>
      <w:r w:rsidRPr="003D143F">
        <w:rPr>
          <w:rFonts w:asciiTheme="majorHAnsi" w:hAnsiTheme="majorHAnsi" w:cstheme="majorHAnsi"/>
          <w:sz w:val="24"/>
          <w:szCs w:val="24"/>
        </w:rPr>
        <w:t xml:space="preserve">, stronie internetowej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na lokalu użytkowym przeznaczonym do najmu, a wyciąg ogłoszenia o przetargu podany został do publicznej wiadomości w prasie.</w:t>
      </w:r>
    </w:p>
    <w:p w14:paraId="2D37AA37" w14:textId="58E7A873" w:rsidR="003D143F" w:rsidRPr="00586B60" w:rsidRDefault="003D143F" w:rsidP="00E837CC">
      <w:pPr>
        <w:pStyle w:val="Nagwek2"/>
        <w:spacing w:before="12120" w:line="360" w:lineRule="auto"/>
        <w:rPr>
          <w:rFonts w:cstheme="majorHAnsi"/>
          <w:color w:val="auto"/>
          <w:sz w:val="24"/>
          <w:szCs w:val="24"/>
        </w:rPr>
      </w:pPr>
      <w:r w:rsidRPr="00586B60">
        <w:rPr>
          <w:rFonts w:cstheme="majorHAnsi"/>
          <w:color w:val="auto"/>
          <w:sz w:val="24"/>
          <w:szCs w:val="24"/>
        </w:rPr>
        <w:lastRenderedPageBreak/>
        <w:t>Regulamin przetargu ustnego nieograniczonego na oddanie w najem lokalu użytkowego</w:t>
      </w:r>
      <w:r w:rsidR="00011A1F">
        <w:rPr>
          <w:rFonts w:cstheme="majorHAnsi"/>
          <w:color w:val="auto"/>
          <w:sz w:val="24"/>
          <w:szCs w:val="24"/>
        </w:rPr>
        <w:t>, garażu</w:t>
      </w:r>
      <w:r w:rsidRPr="00586B60">
        <w:rPr>
          <w:rFonts w:cstheme="majorHAnsi"/>
          <w:color w:val="auto"/>
          <w:sz w:val="24"/>
          <w:szCs w:val="24"/>
        </w:rPr>
        <w:t xml:space="preserve"> położonego w Piotrkowie Trybunalskim przy ulicy</w:t>
      </w:r>
      <w:r w:rsidR="00011A1F">
        <w:rPr>
          <w:rFonts w:cstheme="majorHAnsi"/>
          <w:color w:val="auto"/>
          <w:sz w:val="24"/>
          <w:szCs w:val="24"/>
        </w:rPr>
        <w:t xml:space="preserve"> </w:t>
      </w:r>
      <w:r w:rsidR="00E10622">
        <w:rPr>
          <w:rFonts w:cstheme="majorHAnsi"/>
          <w:color w:val="auto"/>
          <w:sz w:val="24"/>
          <w:szCs w:val="24"/>
        </w:rPr>
        <w:t>Narutowicza 19/Sienkiewicza 15</w:t>
      </w:r>
      <w:r w:rsidRPr="00586B60">
        <w:rPr>
          <w:rFonts w:cstheme="majorHAnsi"/>
          <w:color w:val="auto"/>
          <w:sz w:val="24"/>
          <w:szCs w:val="24"/>
        </w:rPr>
        <w:t xml:space="preserve">, o powierzchni użytkowej </w:t>
      </w:r>
      <w:r w:rsidR="00636760">
        <w:rPr>
          <w:rFonts w:cstheme="majorHAnsi"/>
          <w:color w:val="auto"/>
          <w:sz w:val="24"/>
          <w:szCs w:val="24"/>
        </w:rPr>
        <w:t>1</w:t>
      </w:r>
      <w:r w:rsidR="00E10622">
        <w:rPr>
          <w:rFonts w:cstheme="majorHAnsi"/>
          <w:color w:val="auto"/>
          <w:sz w:val="24"/>
          <w:szCs w:val="24"/>
        </w:rPr>
        <w:t>3</w:t>
      </w:r>
      <w:r w:rsidR="00E5715D">
        <w:rPr>
          <w:rFonts w:cstheme="majorHAnsi"/>
          <w:color w:val="auto"/>
          <w:sz w:val="24"/>
          <w:szCs w:val="24"/>
        </w:rPr>
        <w:t>,0</w:t>
      </w:r>
      <w:r w:rsidR="00E10622">
        <w:rPr>
          <w:rFonts w:cstheme="majorHAnsi"/>
          <w:color w:val="auto"/>
          <w:sz w:val="24"/>
          <w:szCs w:val="24"/>
        </w:rPr>
        <w:t>5</w:t>
      </w:r>
      <w:r w:rsidRPr="00586B60">
        <w:rPr>
          <w:rFonts w:cstheme="majorHAnsi"/>
          <w:color w:val="auto"/>
          <w:sz w:val="24"/>
          <w:szCs w:val="24"/>
        </w:rPr>
        <w:t xml:space="preserve"> m2.</w:t>
      </w:r>
    </w:p>
    <w:p w14:paraId="4DD4A3F9" w14:textId="564123B6" w:rsidR="00E5715D" w:rsidRPr="00910451" w:rsidRDefault="00FE3C05" w:rsidP="00E5715D">
      <w:pPr>
        <w:spacing w:line="360" w:lineRule="auto"/>
        <w:rPr>
          <w:rFonts w:asciiTheme="majorHAnsi" w:hAnsiTheme="majorHAnsi" w:cstheme="majorHAnsi"/>
          <w:sz w:val="24"/>
          <w:szCs w:val="24"/>
        </w:rPr>
      </w:pPr>
      <w:r w:rsidRPr="00910451">
        <w:rPr>
          <w:rFonts w:asciiTheme="majorHAnsi" w:hAnsiTheme="majorHAnsi" w:cstheme="majorHAnsi"/>
          <w:sz w:val="24"/>
          <w:szCs w:val="24"/>
        </w:rPr>
        <w:t xml:space="preserve">Data i miejsce przetargu: dnia </w:t>
      </w:r>
      <w:r w:rsidR="00E10622">
        <w:rPr>
          <w:rFonts w:asciiTheme="majorHAnsi" w:hAnsiTheme="majorHAnsi" w:cstheme="majorHAnsi"/>
          <w:sz w:val="24"/>
          <w:szCs w:val="24"/>
        </w:rPr>
        <w:t>17</w:t>
      </w:r>
      <w:r w:rsidRPr="00910451">
        <w:rPr>
          <w:rFonts w:asciiTheme="majorHAnsi" w:hAnsiTheme="majorHAnsi" w:cstheme="majorHAnsi"/>
          <w:sz w:val="24"/>
          <w:szCs w:val="24"/>
        </w:rPr>
        <w:t xml:space="preserve"> </w:t>
      </w:r>
      <w:r w:rsidR="00E10622">
        <w:rPr>
          <w:rFonts w:asciiTheme="majorHAnsi" w:hAnsiTheme="majorHAnsi" w:cstheme="majorHAnsi"/>
          <w:sz w:val="24"/>
          <w:szCs w:val="24"/>
        </w:rPr>
        <w:t>listopada</w:t>
      </w:r>
      <w:r w:rsidRPr="00910451">
        <w:rPr>
          <w:rFonts w:asciiTheme="majorHAnsi" w:hAnsiTheme="majorHAnsi" w:cstheme="majorHAnsi"/>
          <w:sz w:val="24"/>
          <w:szCs w:val="24"/>
        </w:rPr>
        <w:t xml:space="preserve"> 2022 roku, godzina 1</w:t>
      </w:r>
      <w:r>
        <w:rPr>
          <w:rFonts w:asciiTheme="majorHAnsi" w:hAnsiTheme="majorHAnsi" w:cstheme="majorHAnsi"/>
          <w:sz w:val="24"/>
          <w:szCs w:val="24"/>
        </w:rPr>
        <w:t>2</w:t>
      </w:r>
      <w:r w:rsidRPr="00910451">
        <w:rPr>
          <w:rFonts w:asciiTheme="majorHAnsi" w:hAnsiTheme="majorHAnsi" w:cstheme="majorHAnsi"/>
          <w:sz w:val="24"/>
          <w:szCs w:val="24"/>
        </w:rPr>
        <w:t>:</w:t>
      </w:r>
      <w:r w:rsidR="00E10622">
        <w:rPr>
          <w:rFonts w:asciiTheme="majorHAnsi" w:hAnsiTheme="majorHAnsi" w:cstheme="majorHAnsi"/>
          <w:sz w:val="24"/>
          <w:szCs w:val="24"/>
        </w:rPr>
        <w:t>0</w:t>
      </w:r>
      <w:r w:rsidRPr="00910451">
        <w:rPr>
          <w:rFonts w:asciiTheme="majorHAnsi" w:hAnsiTheme="majorHAnsi" w:cstheme="majorHAnsi"/>
          <w:sz w:val="24"/>
          <w:szCs w:val="24"/>
        </w:rPr>
        <w:t>0, w siedzibie Towarzystwa Budownictwa Społecznego Spółka z ograniczoną odpowiedzialnością w Piotrkowie Trybunalskim, Aleja 3 Maja 31, budynek</w:t>
      </w:r>
      <w:r>
        <w:rPr>
          <w:rFonts w:asciiTheme="majorHAnsi" w:hAnsiTheme="majorHAnsi" w:cstheme="majorHAnsi"/>
          <w:sz w:val="24"/>
          <w:szCs w:val="24"/>
        </w:rPr>
        <w:t xml:space="preserve"> </w:t>
      </w:r>
      <w:r w:rsidRPr="00910451">
        <w:rPr>
          <w:rFonts w:asciiTheme="majorHAnsi" w:hAnsiTheme="majorHAnsi" w:cstheme="majorHAnsi"/>
          <w:sz w:val="24"/>
          <w:szCs w:val="24"/>
        </w:rPr>
        <w:t xml:space="preserve">B, </w:t>
      </w:r>
      <w:r w:rsidR="00367698">
        <w:rPr>
          <w:rFonts w:asciiTheme="majorHAnsi" w:hAnsiTheme="majorHAnsi" w:cstheme="majorHAnsi"/>
          <w:sz w:val="24"/>
          <w:szCs w:val="24"/>
        </w:rPr>
        <w:t>pokój nr 26</w:t>
      </w:r>
      <w:r w:rsidRPr="00910451">
        <w:rPr>
          <w:rFonts w:asciiTheme="majorHAnsi" w:hAnsiTheme="majorHAnsi" w:cstheme="majorHAnsi"/>
          <w:sz w:val="24"/>
          <w:szCs w:val="24"/>
        </w:rPr>
        <w:t>.</w:t>
      </w:r>
    </w:p>
    <w:p w14:paraId="7F73C19E" w14:textId="41F0F55F"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Postanowienia ogólne</w:t>
      </w:r>
    </w:p>
    <w:p w14:paraId="4263C056" w14:textId="3F857E1C" w:rsidR="00E5715D" w:rsidRPr="00FE3C05" w:rsidRDefault="00FE3C05" w:rsidP="00FE3C05">
      <w:pPr>
        <w:numPr>
          <w:ilvl w:val="0"/>
          <w:numId w:val="5"/>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 xml:space="preserve">Regulamin określa zasady przeprowadzenia przetargu nieograniczonego ustnego na oddanie w najem lokalu użytkowego, garażu położonego w Piotrkowie Trybunalskim przy ulicy </w:t>
      </w:r>
      <w:r>
        <w:rPr>
          <w:rFonts w:asciiTheme="majorHAnsi" w:hAnsiTheme="majorHAnsi" w:cstheme="majorHAnsi"/>
          <w:sz w:val="24"/>
          <w:szCs w:val="24"/>
        </w:rPr>
        <w:t>Narutowicza 19/Sienkiewicza 15</w:t>
      </w:r>
      <w:r w:rsidRPr="00910451">
        <w:rPr>
          <w:rFonts w:asciiTheme="majorHAnsi" w:hAnsiTheme="majorHAnsi" w:cstheme="majorHAnsi"/>
          <w:sz w:val="24"/>
          <w:szCs w:val="24"/>
        </w:rPr>
        <w:t>, o powierzchni 1</w:t>
      </w:r>
      <w:r>
        <w:rPr>
          <w:rFonts w:asciiTheme="majorHAnsi" w:hAnsiTheme="majorHAnsi" w:cstheme="majorHAnsi"/>
          <w:sz w:val="24"/>
          <w:szCs w:val="24"/>
        </w:rPr>
        <w:t>3,05</w:t>
      </w:r>
      <w:r w:rsidRPr="00910451">
        <w:rPr>
          <w:rFonts w:asciiTheme="majorHAnsi" w:hAnsiTheme="majorHAnsi" w:cstheme="majorHAnsi"/>
          <w:sz w:val="24"/>
          <w:szCs w:val="24"/>
        </w:rPr>
        <w:t xml:space="preserve"> m2.</w:t>
      </w:r>
    </w:p>
    <w:p w14:paraId="6E3C966F" w14:textId="77777777" w:rsidR="003D143F" w:rsidRPr="003D143F" w:rsidRDefault="003D143F" w:rsidP="00E837CC">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Celem przetargu jest uzyskanie najwyższej miesięcznej stawki czynszu najmu.</w:t>
      </w:r>
    </w:p>
    <w:p w14:paraId="25640A20"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Podstawa prawna przeprowadzenia przetargu:</w:t>
      </w:r>
    </w:p>
    <w:p w14:paraId="09E53363" w14:textId="6447DD10"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Ustawa z dnia 21 sierpnia 1997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o gospodarce nieruchomościami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w:t>
      </w:r>
      <w:r w:rsidR="00EA2C40">
        <w:rPr>
          <w:rFonts w:asciiTheme="majorHAnsi" w:hAnsiTheme="majorHAnsi" w:cstheme="majorHAnsi"/>
          <w:sz w:val="24"/>
          <w:szCs w:val="24"/>
        </w:rPr>
        <w:t>staw</w:t>
      </w:r>
      <w:r w:rsidRPr="003D143F">
        <w:rPr>
          <w:rFonts w:asciiTheme="majorHAnsi" w:hAnsiTheme="majorHAnsi" w:cstheme="majorHAnsi"/>
          <w:sz w:val="24"/>
          <w:szCs w:val="24"/>
        </w:rPr>
        <w:t xml:space="preserve"> z 2021 r</w:t>
      </w:r>
      <w:r w:rsidR="00EA2C40">
        <w:rPr>
          <w:rFonts w:asciiTheme="majorHAnsi" w:hAnsiTheme="majorHAnsi" w:cstheme="majorHAnsi"/>
          <w:sz w:val="24"/>
          <w:szCs w:val="24"/>
        </w:rPr>
        <w:t>oku</w:t>
      </w:r>
      <w:r w:rsidRPr="003D143F">
        <w:rPr>
          <w:rFonts w:asciiTheme="majorHAnsi" w:hAnsiTheme="majorHAnsi" w:cstheme="majorHAnsi"/>
          <w:sz w:val="24"/>
          <w:szCs w:val="24"/>
        </w:rPr>
        <w:t>,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1899 z </w:t>
      </w:r>
      <w:r w:rsidR="00227A0A" w:rsidRPr="00586B60">
        <w:rPr>
          <w:rFonts w:asciiTheme="majorHAnsi" w:hAnsiTheme="majorHAnsi" w:cstheme="majorHAnsi"/>
          <w:sz w:val="24"/>
          <w:szCs w:val="24"/>
        </w:rPr>
        <w:t>późniejszymi zmianami</w:t>
      </w:r>
      <w:r w:rsidRPr="003D143F">
        <w:rPr>
          <w:rFonts w:asciiTheme="majorHAnsi" w:hAnsiTheme="majorHAnsi" w:cstheme="majorHAnsi"/>
          <w:sz w:val="24"/>
          <w:szCs w:val="24"/>
        </w:rPr>
        <w:t>).</w:t>
      </w:r>
    </w:p>
    <w:p w14:paraId="38F11490" w14:textId="5EB6319E"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Uchwała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XL/733/14 Rady Miasta Piotrkowa Trybunalskiego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29 stycznia 2014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w sprawie zasad wynajmowania lokali użytkowych na czas oznaczony dłuższy niż 3 lata lub czas nieoznaczony oraz w przypadku, gdy po umowie zawartej na czas oznaczony do 3 lat strony zawierają kolejne umowy, których przedmiotem jest ten sam lokal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28 lutego 2014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1046) zmieniona Uchwałą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V/60/15 Rady Miasta Piotrkowa Trybunalskiego z dnia 25 lutego 2015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 kwietnia 2015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1302) oraz Uchwałą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XLII/526/21 Rady Miasta Piotrkowa Trybunalskiego z dnia 03.09.2021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24 września 2021 roku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4429).</w:t>
      </w:r>
    </w:p>
    <w:p w14:paraId="2EADA296" w14:textId="7F6BE833" w:rsidR="003D143F" w:rsidRPr="002F0311" w:rsidRDefault="003D143F" w:rsidP="002F0311">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Zarządzenie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289 Prezydenta Miasta Piotrkowa Trybunalskiego z dnia 18 października 2021 roku w sprawie zasad wynajmowania lokali użytkowych na okres do 3 lat, na czas oznaczony dłuższy niż 3 lata lub czas nieoznaczony oraz w przypadku, gdy po umowie zawartej na czas oznaczony do 3 lat strony zawierają kolejne umowy, których przedmiotem jest ten sam lokal.</w:t>
      </w:r>
    </w:p>
    <w:p w14:paraId="525498FC" w14:textId="77777777" w:rsidR="002F0311" w:rsidRDefault="002F0311" w:rsidP="00E5715D">
      <w:pPr>
        <w:pStyle w:val="Akapitzlist"/>
        <w:numPr>
          <w:ilvl w:val="0"/>
          <w:numId w:val="4"/>
        </w:numPr>
        <w:spacing w:line="360" w:lineRule="auto"/>
        <w:rPr>
          <w:rFonts w:asciiTheme="majorHAnsi" w:hAnsiTheme="majorHAnsi" w:cstheme="majorHAnsi"/>
          <w:sz w:val="24"/>
          <w:szCs w:val="24"/>
        </w:rPr>
      </w:pPr>
    </w:p>
    <w:p w14:paraId="061F31CA" w14:textId="77777777" w:rsidR="002F0311" w:rsidRDefault="00E5715D">
      <w:pPr>
        <w:pStyle w:val="Akapitzlist"/>
        <w:numPr>
          <w:ilvl w:val="0"/>
          <w:numId w:val="24"/>
        </w:numPr>
        <w:spacing w:line="360" w:lineRule="auto"/>
        <w:rPr>
          <w:rFonts w:asciiTheme="majorHAnsi" w:hAnsiTheme="majorHAnsi" w:cstheme="majorHAnsi"/>
          <w:sz w:val="24"/>
          <w:szCs w:val="24"/>
        </w:rPr>
      </w:pPr>
      <w:r w:rsidRPr="002F0311">
        <w:rPr>
          <w:rFonts w:asciiTheme="majorHAnsi" w:hAnsiTheme="majorHAnsi" w:cstheme="majorHAnsi"/>
          <w:sz w:val="24"/>
          <w:szCs w:val="24"/>
        </w:rPr>
        <w:lastRenderedPageBreak/>
        <w:t>Ogłoszenie o przetargu ustnym nieograniczonym podaje się do publicznej wiadomości przez okres 21 przed dniem przetargu poprzez zamieszczenie na stronie internetowej Urzędu Miasta Piotrkowa Trybunalskiego i Towarzystwa Budownictwa Społecznego Spółka z ograniczoną odpowiedzialnością w Piotrkowie Trybunalskim, oraz w Biuletynie Informacji Publicznej Urzędu Miasta Piotrkowa Trybunalskiego i Towarzystwa Budownictwa Społecznego Spółka z ograniczoną odpowiedzialnością w Piotrkowie Trybunalskim, na tablicach urzędu i zarządzającego oraz lokalu przeznaczonym do najmu.</w:t>
      </w:r>
    </w:p>
    <w:p w14:paraId="7852A6BC" w14:textId="266830A7" w:rsidR="00E5715D" w:rsidRPr="002F0311" w:rsidRDefault="00E5715D">
      <w:pPr>
        <w:pStyle w:val="Akapitzlist"/>
        <w:numPr>
          <w:ilvl w:val="0"/>
          <w:numId w:val="24"/>
        </w:numPr>
        <w:spacing w:line="360" w:lineRule="auto"/>
        <w:rPr>
          <w:rFonts w:asciiTheme="majorHAnsi" w:hAnsiTheme="majorHAnsi" w:cstheme="majorHAnsi"/>
          <w:sz w:val="24"/>
          <w:szCs w:val="24"/>
        </w:rPr>
      </w:pPr>
      <w:r w:rsidRPr="002F0311">
        <w:rPr>
          <w:rFonts w:asciiTheme="majorHAnsi" w:hAnsiTheme="majorHAnsi" w:cstheme="majorHAnsi"/>
          <w:sz w:val="24"/>
          <w:szCs w:val="24"/>
        </w:rPr>
        <w:t>Wyciąg z ogłoszenia zamieszcza się w prasie o zasięgu obejmującym co najmniej powiat.</w:t>
      </w:r>
    </w:p>
    <w:p w14:paraId="564310F5" w14:textId="77777777" w:rsidR="003D143F" w:rsidRPr="002F0311" w:rsidRDefault="003D143F" w:rsidP="002F0311">
      <w:pPr>
        <w:numPr>
          <w:ilvl w:val="0"/>
          <w:numId w:val="4"/>
        </w:numPr>
        <w:spacing w:line="360" w:lineRule="auto"/>
        <w:ind w:left="0"/>
        <w:rPr>
          <w:rFonts w:asciiTheme="majorHAnsi" w:hAnsiTheme="majorHAnsi" w:cstheme="majorHAnsi"/>
          <w:sz w:val="24"/>
          <w:szCs w:val="24"/>
        </w:rPr>
      </w:pPr>
      <w:r w:rsidRPr="002F0311">
        <w:rPr>
          <w:rFonts w:asciiTheme="majorHAnsi" w:hAnsiTheme="majorHAnsi" w:cstheme="majorHAnsi"/>
          <w:sz w:val="24"/>
          <w:szCs w:val="24"/>
        </w:rPr>
        <w:t>Przedmiot przetargu, okres najmu i wysokość czynszu najmu:</w:t>
      </w:r>
    </w:p>
    <w:p w14:paraId="1C8E30B5" w14:textId="77777777" w:rsidR="002F0311" w:rsidRPr="00910451" w:rsidRDefault="002F0311" w:rsidP="002F0311">
      <w:pPr>
        <w:numPr>
          <w:ilvl w:val="0"/>
          <w:numId w:val="7"/>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Przedmiotem przetargu ustnego jest oddanie w najem lokalu użytkowego, garażu</w:t>
      </w:r>
    </w:p>
    <w:p w14:paraId="15EF43AF" w14:textId="77777777" w:rsidR="002F0311" w:rsidRPr="004F72B8" w:rsidRDefault="002F0311" w:rsidP="002F0311">
      <w:pPr>
        <w:numPr>
          <w:ilvl w:val="0"/>
          <w:numId w:val="8"/>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 xml:space="preserve">na cel: przechowywanie samochodu lub innego pojazdu mechanicznego na przykład </w:t>
      </w:r>
      <w:r w:rsidRPr="004F72B8">
        <w:rPr>
          <w:rFonts w:asciiTheme="majorHAnsi" w:hAnsiTheme="majorHAnsi" w:cstheme="majorHAnsi"/>
          <w:sz w:val="24"/>
          <w:szCs w:val="24"/>
        </w:rPr>
        <w:t>motocykla,</w:t>
      </w:r>
    </w:p>
    <w:p w14:paraId="17043F55" w14:textId="4E068D45" w:rsidR="002F0311" w:rsidRPr="00910451" w:rsidRDefault="002F0311" w:rsidP="002F0311">
      <w:pPr>
        <w:numPr>
          <w:ilvl w:val="0"/>
          <w:numId w:val="8"/>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 xml:space="preserve">położonego w: Piotrków Trybunalski przy ulicy </w:t>
      </w:r>
      <w:r w:rsidR="00FE3C05">
        <w:rPr>
          <w:rFonts w:asciiTheme="majorHAnsi" w:hAnsiTheme="majorHAnsi" w:cstheme="majorHAnsi"/>
          <w:sz w:val="24"/>
          <w:szCs w:val="24"/>
        </w:rPr>
        <w:t>Narutowicza 19/Sienkiewicza 15</w:t>
      </w:r>
      <w:r w:rsidRPr="00910451">
        <w:rPr>
          <w:rFonts w:asciiTheme="majorHAnsi" w:hAnsiTheme="majorHAnsi" w:cstheme="majorHAnsi"/>
          <w:sz w:val="24"/>
          <w:szCs w:val="24"/>
        </w:rPr>
        <w:t>,</w:t>
      </w:r>
    </w:p>
    <w:p w14:paraId="18FE608B" w14:textId="33894A07" w:rsidR="002F0311" w:rsidRPr="00910451" w:rsidRDefault="002F0311" w:rsidP="002F0311">
      <w:pPr>
        <w:numPr>
          <w:ilvl w:val="0"/>
          <w:numId w:val="8"/>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o powierzchni użytkowej: 1</w:t>
      </w:r>
      <w:r w:rsidR="00FE3C05">
        <w:rPr>
          <w:rFonts w:asciiTheme="majorHAnsi" w:hAnsiTheme="majorHAnsi" w:cstheme="majorHAnsi"/>
          <w:sz w:val="24"/>
          <w:szCs w:val="24"/>
        </w:rPr>
        <w:t>3,05</w:t>
      </w:r>
      <w:r w:rsidRPr="00910451">
        <w:rPr>
          <w:rFonts w:asciiTheme="majorHAnsi" w:hAnsiTheme="majorHAnsi" w:cstheme="majorHAnsi"/>
          <w:sz w:val="24"/>
          <w:szCs w:val="24"/>
        </w:rPr>
        <w:t xml:space="preserve"> m2.</w:t>
      </w:r>
    </w:p>
    <w:p w14:paraId="71CA84F7" w14:textId="77777777" w:rsidR="002F0311" w:rsidRPr="00910451" w:rsidRDefault="002F0311" w:rsidP="002F0311">
      <w:pPr>
        <w:numPr>
          <w:ilvl w:val="0"/>
          <w:numId w:val="7"/>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Okres najmu: nieoznaczony.</w:t>
      </w:r>
    </w:p>
    <w:p w14:paraId="046A6201" w14:textId="0C925D8F" w:rsidR="003D143F" w:rsidRPr="002F0311" w:rsidRDefault="002F0311" w:rsidP="002F0311">
      <w:pPr>
        <w:numPr>
          <w:ilvl w:val="0"/>
          <w:numId w:val="7"/>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 xml:space="preserve">Cena wywoławcza stawki czynszu określona jako miesięczny czynsz netto ustalony dla lokalu użytkowego, garażu: </w:t>
      </w:r>
      <w:r w:rsidR="00E23A5C">
        <w:rPr>
          <w:rFonts w:asciiTheme="majorHAnsi" w:hAnsiTheme="majorHAnsi" w:cstheme="majorHAnsi"/>
          <w:sz w:val="24"/>
          <w:szCs w:val="24"/>
        </w:rPr>
        <w:t>7</w:t>
      </w:r>
      <w:r w:rsidR="00D5402C">
        <w:rPr>
          <w:rFonts w:asciiTheme="majorHAnsi" w:hAnsiTheme="majorHAnsi" w:cstheme="majorHAnsi"/>
          <w:sz w:val="24"/>
          <w:szCs w:val="24"/>
        </w:rPr>
        <w:t>1</w:t>
      </w:r>
      <w:r w:rsidR="00E23A5C">
        <w:rPr>
          <w:rFonts w:asciiTheme="majorHAnsi" w:hAnsiTheme="majorHAnsi" w:cstheme="majorHAnsi"/>
          <w:sz w:val="24"/>
          <w:szCs w:val="24"/>
        </w:rPr>
        <w:t>,</w:t>
      </w:r>
      <w:r w:rsidR="00D5402C">
        <w:rPr>
          <w:rFonts w:asciiTheme="majorHAnsi" w:hAnsiTheme="majorHAnsi" w:cstheme="majorHAnsi"/>
          <w:sz w:val="24"/>
          <w:szCs w:val="24"/>
        </w:rPr>
        <w:t>78</w:t>
      </w:r>
      <w:r w:rsidRPr="00910451">
        <w:rPr>
          <w:rFonts w:asciiTheme="majorHAnsi" w:hAnsiTheme="majorHAnsi" w:cstheme="majorHAnsi"/>
          <w:sz w:val="24"/>
          <w:szCs w:val="24"/>
        </w:rPr>
        <w:t xml:space="preserve"> zł.</w:t>
      </w:r>
    </w:p>
    <w:p w14:paraId="003E6B87"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Warunki i zasady uczestnictwa w przetargu:</w:t>
      </w:r>
    </w:p>
    <w:p w14:paraId="75AFBF21" w14:textId="760D31C2" w:rsidR="003D143F" w:rsidRPr="00E23A5C" w:rsidRDefault="00E23A5C" w:rsidP="00E23A5C">
      <w:pPr>
        <w:numPr>
          <w:ilvl w:val="0"/>
          <w:numId w:val="9"/>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 xml:space="preserve">Warunkiem uczestnictwa w przetargu jest wniesienie wadium w pieniądzu: </w:t>
      </w:r>
      <w:r>
        <w:rPr>
          <w:rFonts w:asciiTheme="majorHAnsi" w:hAnsiTheme="majorHAnsi" w:cstheme="majorHAnsi"/>
          <w:sz w:val="24"/>
          <w:szCs w:val="24"/>
        </w:rPr>
        <w:t>7</w:t>
      </w:r>
      <w:r w:rsidR="00D5402C">
        <w:rPr>
          <w:rFonts w:asciiTheme="majorHAnsi" w:hAnsiTheme="majorHAnsi" w:cstheme="majorHAnsi"/>
          <w:sz w:val="24"/>
          <w:szCs w:val="24"/>
        </w:rPr>
        <w:t>1</w:t>
      </w:r>
      <w:r>
        <w:rPr>
          <w:rFonts w:asciiTheme="majorHAnsi" w:hAnsiTheme="majorHAnsi" w:cstheme="majorHAnsi"/>
          <w:sz w:val="24"/>
          <w:szCs w:val="24"/>
        </w:rPr>
        <w:t>,</w:t>
      </w:r>
      <w:r w:rsidR="00D5402C">
        <w:rPr>
          <w:rFonts w:asciiTheme="majorHAnsi" w:hAnsiTheme="majorHAnsi" w:cstheme="majorHAnsi"/>
          <w:sz w:val="24"/>
          <w:szCs w:val="24"/>
        </w:rPr>
        <w:t>78</w:t>
      </w:r>
      <w:r w:rsidRPr="00910451">
        <w:rPr>
          <w:rFonts w:asciiTheme="majorHAnsi" w:hAnsiTheme="majorHAnsi" w:cstheme="majorHAnsi"/>
          <w:sz w:val="24"/>
          <w:szCs w:val="24"/>
        </w:rPr>
        <w:t xml:space="preserve"> zł, /słownie złotych: </w:t>
      </w:r>
      <w:r>
        <w:rPr>
          <w:rFonts w:asciiTheme="majorHAnsi" w:hAnsiTheme="majorHAnsi" w:cstheme="majorHAnsi"/>
          <w:sz w:val="24"/>
          <w:szCs w:val="24"/>
        </w:rPr>
        <w:t xml:space="preserve">siedemdziesiąt </w:t>
      </w:r>
      <w:r w:rsidR="00D5402C">
        <w:rPr>
          <w:rFonts w:asciiTheme="majorHAnsi" w:hAnsiTheme="majorHAnsi" w:cstheme="majorHAnsi"/>
          <w:sz w:val="24"/>
          <w:szCs w:val="24"/>
        </w:rPr>
        <w:t>jeden</w:t>
      </w:r>
      <w:r>
        <w:rPr>
          <w:rFonts w:asciiTheme="majorHAnsi" w:hAnsiTheme="majorHAnsi" w:cstheme="majorHAnsi"/>
          <w:sz w:val="24"/>
          <w:szCs w:val="24"/>
        </w:rPr>
        <w:t xml:space="preserve"> </w:t>
      </w:r>
      <w:r w:rsidRPr="00910451">
        <w:rPr>
          <w:rFonts w:asciiTheme="majorHAnsi" w:hAnsiTheme="majorHAnsi" w:cstheme="majorHAnsi"/>
          <w:sz w:val="24"/>
          <w:szCs w:val="24"/>
        </w:rPr>
        <w:t xml:space="preserve">złotych </w:t>
      </w:r>
      <w:r w:rsidR="00D5402C">
        <w:rPr>
          <w:rFonts w:asciiTheme="majorHAnsi" w:hAnsiTheme="majorHAnsi" w:cstheme="majorHAnsi"/>
          <w:sz w:val="24"/>
          <w:szCs w:val="24"/>
        </w:rPr>
        <w:t>78</w:t>
      </w:r>
      <w:r w:rsidRPr="00910451">
        <w:rPr>
          <w:rFonts w:asciiTheme="majorHAnsi" w:hAnsiTheme="majorHAnsi" w:cstheme="majorHAnsi"/>
          <w:sz w:val="24"/>
          <w:szCs w:val="24"/>
        </w:rPr>
        <w:t>/100/, w terminie wyznaczonym w ogłoszeniu o przetargu oraz złożenie oferty wraz z wymaganymi dokumentami w terminie określonym w ogłoszeniu o przetargu, stanowiącym załącznik do niniejszego regulaminu.</w:t>
      </w:r>
    </w:p>
    <w:p w14:paraId="724451D1" w14:textId="0FB619F5" w:rsidR="003D143F" w:rsidRPr="00E23A5C" w:rsidRDefault="00E23A5C" w:rsidP="00E23A5C">
      <w:pPr>
        <w:numPr>
          <w:ilvl w:val="0"/>
          <w:numId w:val="9"/>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 xml:space="preserve">Wadium należy wpłacić na rachunek bankowy Towarzystwa Budownictwa Społecznego Spółka z ograniczoną odpowiedzialnością w Piotrkowie Trybunalskim, Aleja 3 Maja 31 – BNP PARIBAS numer konta: 18 1600 1462 1004 1882 6000 0001 z dopiskiem: „wadium – najem lokalu użytkowego, garażu położonego w Piotrkowie Trybunalskim przy ulicy </w:t>
      </w:r>
      <w:r>
        <w:rPr>
          <w:rFonts w:asciiTheme="majorHAnsi" w:hAnsiTheme="majorHAnsi" w:cstheme="majorHAnsi"/>
          <w:sz w:val="24"/>
          <w:szCs w:val="24"/>
        </w:rPr>
        <w:t xml:space="preserve">Narutowicza </w:t>
      </w:r>
      <w:r>
        <w:rPr>
          <w:rFonts w:asciiTheme="majorHAnsi" w:hAnsiTheme="majorHAnsi" w:cstheme="majorHAnsi"/>
          <w:sz w:val="24"/>
          <w:szCs w:val="24"/>
        </w:rPr>
        <w:lastRenderedPageBreak/>
        <w:t>19/Sienkiewicza 15</w:t>
      </w:r>
      <w:r w:rsidRPr="00910451">
        <w:rPr>
          <w:rFonts w:asciiTheme="majorHAnsi" w:hAnsiTheme="majorHAnsi" w:cstheme="majorHAnsi"/>
          <w:sz w:val="24"/>
          <w:szCs w:val="24"/>
        </w:rPr>
        <w:t xml:space="preserve"> o powierzchni 1</w:t>
      </w:r>
      <w:r>
        <w:rPr>
          <w:rFonts w:asciiTheme="majorHAnsi" w:hAnsiTheme="majorHAnsi" w:cstheme="majorHAnsi"/>
          <w:sz w:val="24"/>
          <w:szCs w:val="24"/>
        </w:rPr>
        <w:t>3,05</w:t>
      </w:r>
      <w:r w:rsidRPr="00910451">
        <w:rPr>
          <w:rFonts w:asciiTheme="majorHAnsi" w:hAnsiTheme="majorHAnsi" w:cstheme="majorHAnsi"/>
          <w:sz w:val="24"/>
          <w:szCs w:val="24"/>
        </w:rPr>
        <w:t xml:space="preserve"> m2”. Za datę wniesienia wadium uznaje się datę wpływu środków pieniężnych na rachunek bankowy Towarzystwa Budownictwa Społecznego Spółka z ograniczoną odpowiedzialnością podany w ogłoszeniu.</w:t>
      </w:r>
    </w:p>
    <w:p w14:paraId="099BF0D1" w14:textId="77777777" w:rsidR="005965C8" w:rsidRPr="00910451" w:rsidRDefault="005965C8" w:rsidP="005965C8">
      <w:pPr>
        <w:numPr>
          <w:ilvl w:val="0"/>
          <w:numId w:val="9"/>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W terminie wskazanym w ogłoszeniu o przetargu oferent zobowiązany jest do złożenia w siedzibie Towarzystwa Budownictwa Społecznego Spółka z ograniczoną odpowiedzialnością w Piotrkowie Trybunalskim, Aleja 3 Maja 31, budynek A, Sekretariat - pokój numer 15 (telefon 44/732-37-70):</w:t>
      </w:r>
    </w:p>
    <w:p w14:paraId="3E722E35" w14:textId="77777777" w:rsidR="005965C8" w:rsidRPr="00910451" w:rsidRDefault="005965C8" w:rsidP="005965C8">
      <w:pPr>
        <w:numPr>
          <w:ilvl w:val="0"/>
          <w:numId w:val="10"/>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pisemnej oferty uczestnictwa w przetargu zawierającej w szczególności:</w:t>
      </w:r>
    </w:p>
    <w:p w14:paraId="3D638E81" w14:textId="77777777" w:rsidR="005965C8" w:rsidRPr="00910451" w:rsidRDefault="005965C8" w:rsidP="005965C8">
      <w:pPr>
        <w:numPr>
          <w:ilvl w:val="0"/>
          <w:numId w:val="10"/>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imię, nazwisko i adres (nazwę i siedzibę) oferenta,</w:t>
      </w:r>
    </w:p>
    <w:p w14:paraId="2F5ED03E" w14:textId="77777777" w:rsidR="005965C8" w:rsidRPr="00601986" w:rsidRDefault="005965C8" w:rsidP="005965C8">
      <w:pPr>
        <w:numPr>
          <w:ilvl w:val="0"/>
          <w:numId w:val="10"/>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oznaczenie lokalu, garażu (adres, powierzchnia użytkowa), którego przetarg dotyczy,</w:t>
      </w:r>
    </w:p>
    <w:p w14:paraId="6367AB25" w14:textId="77777777" w:rsidR="005965C8" w:rsidRPr="00910451" w:rsidRDefault="005965C8" w:rsidP="005965C8">
      <w:pPr>
        <w:spacing w:line="360" w:lineRule="auto"/>
        <w:ind w:firstLine="284"/>
        <w:rPr>
          <w:rFonts w:asciiTheme="majorHAnsi" w:hAnsiTheme="majorHAnsi" w:cstheme="majorHAnsi"/>
          <w:sz w:val="24"/>
          <w:szCs w:val="24"/>
        </w:rPr>
      </w:pPr>
      <w:r w:rsidRPr="00910451">
        <w:rPr>
          <w:rFonts w:asciiTheme="majorHAnsi" w:hAnsiTheme="majorHAnsi" w:cstheme="majorHAnsi"/>
          <w:sz w:val="24"/>
          <w:szCs w:val="24"/>
        </w:rPr>
        <w:t>Ponadto do oferty należy dołączyć:</w:t>
      </w:r>
    </w:p>
    <w:p w14:paraId="1B1D955E" w14:textId="77777777" w:rsidR="005965C8" w:rsidRPr="00910451" w:rsidRDefault="005965C8" w:rsidP="005965C8">
      <w:pPr>
        <w:numPr>
          <w:ilvl w:val="0"/>
          <w:numId w:val="11"/>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zaświadczenie o niezaleganiu z zapłatą należności wobec Gminy Piotrków Trybunalski,</w:t>
      </w:r>
    </w:p>
    <w:p w14:paraId="58F7F257" w14:textId="77777777" w:rsidR="005965C8" w:rsidRPr="00910451" w:rsidRDefault="005965C8" w:rsidP="005965C8">
      <w:pPr>
        <w:numPr>
          <w:ilvl w:val="0"/>
          <w:numId w:val="11"/>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zaświadczenie o niezaleganiu z zapłatą należności wobec Towarzystwa Budownictwa Społecznego Spółka z ograniczoną odpowiedzialnością w Piotrkowie Trybunalskim,</w:t>
      </w:r>
    </w:p>
    <w:p w14:paraId="3B18E07A" w14:textId="77777777" w:rsidR="005965C8" w:rsidRPr="00910451" w:rsidRDefault="005965C8" w:rsidP="005965C8">
      <w:pPr>
        <w:numPr>
          <w:ilvl w:val="0"/>
          <w:numId w:val="11"/>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dowód wpłaty wadium,</w:t>
      </w:r>
    </w:p>
    <w:p w14:paraId="5D5D59AC" w14:textId="2E37B5F6" w:rsidR="003D143F" w:rsidRPr="005965C8" w:rsidRDefault="005965C8" w:rsidP="005965C8">
      <w:pPr>
        <w:numPr>
          <w:ilvl w:val="0"/>
          <w:numId w:val="11"/>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w:t>
      </w:r>
    </w:p>
    <w:p w14:paraId="614615FE"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oświadczenie o zaakceptowaniu warunków najmu określonych w projekcie umowy najmu i regulaminie przetargowym.</w:t>
      </w:r>
    </w:p>
    <w:p w14:paraId="7EFC7123" w14:textId="6E744F9E" w:rsidR="003D143F" w:rsidRPr="00E23A5C" w:rsidRDefault="00E23A5C" w:rsidP="00E23A5C">
      <w:pPr>
        <w:pStyle w:val="Akapitzlist"/>
        <w:numPr>
          <w:ilvl w:val="0"/>
          <w:numId w:val="9"/>
        </w:numPr>
        <w:tabs>
          <w:tab w:val="left" w:pos="0"/>
        </w:tabs>
        <w:spacing w:line="360" w:lineRule="auto"/>
        <w:rPr>
          <w:rFonts w:asciiTheme="majorHAnsi" w:hAnsiTheme="majorHAnsi" w:cstheme="majorHAnsi"/>
          <w:sz w:val="24"/>
          <w:szCs w:val="24"/>
        </w:rPr>
      </w:pPr>
      <w:r w:rsidRPr="00E23A5C">
        <w:rPr>
          <w:rFonts w:asciiTheme="majorHAnsi" w:hAnsiTheme="majorHAnsi" w:cstheme="majorHAnsi"/>
          <w:sz w:val="24"/>
          <w:szCs w:val="24"/>
        </w:rPr>
        <w:t xml:space="preserve">Z regulaminem przetargu, warunkami najmu można zapoznać się w siedzibie Towarzystwa Budownictwa Społecznego Spółka z ograniczoną odpowiedzialnością w Piotrkowie Trybunalskim, Aleja 3 Maja 31, budynek B – pokój numer 25, natomiast informację o stanie technicznym lokalu można uzyskać w administracji budynku, to jest ZGM Spółka z ograniczoną odpowiedzialnością w Bytomiu Biuro Obsługi Klienta w </w:t>
      </w:r>
      <w:r w:rsidRPr="00E23A5C">
        <w:rPr>
          <w:rFonts w:asciiTheme="majorHAnsi" w:hAnsiTheme="majorHAnsi" w:cstheme="majorHAnsi"/>
          <w:sz w:val="24"/>
          <w:szCs w:val="24"/>
        </w:rPr>
        <w:lastRenderedPageBreak/>
        <w:t>Piotrkowie Trybunalskim, ulica Dąbrowskiego 4 (telefon 691420232). Informacji udziela się również telefonicznie pod numerem telefonu 44/732-70-63.</w:t>
      </w:r>
    </w:p>
    <w:p w14:paraId="627DBE07" w14:textId="77777777" w:rsidR="00F05EF5" w:rsidRDefault="00E23A5C" w:rsidP="00E23A5C">
      <w:pPr>
        <w:numPr>
          <w:ilvl w:val="0"/>
          <w:numId w:val="9"/>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Przed przystąpieniem do przetargu należy dokonać oględzin lokalu w obecności pracownika administracji, to jest</w:t>
      </w:r>
      <w:r>
        <w:rPr>
          <w:rFonts w:asciiTheme="majorHAnsi" w:hAnsiTheme="majorHAnsi" w:cstheme="majorHAnsi"/>
          <w:sz w:val="24"/>
          <w:szCs w:val="24"/>
        </w:rPr>
        <w:t xml:space="preserve"> </w:t>
      </w:r>
      <w:r w:rsidRPr="00FE5A29">
        <w:rPr>
          <w:rFonts w:asciiTheme="majorHAnsi" w:hAnsiTheme="majorHAnsi" w:cstheme="majorHAnsi"/>
          <w:sz w:val="24"/>
          <w:szCs w:val="24"/>
        </w:rPr>
        <w:t>ZGM Spółka z ograniczoną odpowiedzialnością w Bytomiu Biuro Obsługi Klienta w Piotrkowie Trybunalskim, ulica Dąbrowskiego 4 (telefon 691420232).</w:t>
      </w:r>
      <w:r>
        <w:rPr>
          <w:rFonts w:asciiTheme="majorHAnsi" w:hAnsiTheme="majorHAnsi" w:cstheme="majorHAnsi"/>
          <w:sz w:val="24"/>
          <w:szCs w:val="24"/>
        </w:rPr>
        <w:t xml:space="preserve"> </w:t>
      </w:r>
      <w:r w:rsidRPr="00910451">
        <w:rPr>
          <w:rFonts w:asciiTheme="majorHAnsi" w:hAnsiTheme="majorHAnsi" w:cstheme="majorHAnsi"/>
          <w:sz w:val="24"/>
          <w:szCs w:val="24"/>
        </w:rPr>
        <w:t>Oględzin lokalu można dokonać we wszystkie dni robocze w godzinach od 8:00 do 15:00.</w:t>
      </w:r>
    </w:p>
    <w:p w14:paraId="4E9D833D" w14:textId="77777777" w:rsidR="00F05EF5" w:rsidRDefault="003D143F" w:rsidP="00F05EF5">
      <w:pPr>
        <w:numPr>
          <w:ilvl w:val="0"/>
          <w:numId w:val="9"/>
        </w:numPr>
        <w:spacing w:line="360" w:lineRule="auto"/>
        <w:ind w:left="0" w:firstLine="284"/>
        <w:rPr>
          <w:rFonts w:asciiTheme="majorHAnsi" w:hAnsiTheme="majorHAnsi" w:cstheme="majorHAnsi"/>
          <w:sz w:val="24"/>
          <w:szCs w:val="24"/>
        </w:rPr>
      </w:pPr>
      <w:r w:rsidRPr="00E23A5C">
        <w:rPr>
          <w:rFonts w:asciiTheme="majorHAnsi" w:hAnsiTheme="majorHAnsi" w:cstheme="majorHAnsi"/>
          <w:sz w:val="24"/>
          <w:szCs w:val="24"/>
        </w:rPr>
        <w:t>Osoby fizyczne uczestniczące w przetargu okazują komisji przetargowej w dniu przetargu dokument stwierdzający tożsamość.</w:t>
      </w:r>
    </w:p>
    <w:p w14:paraId="27BCE356" w14:textId="77777777" w:rsidR="00F05EF5" w:rsidRDefault="003D143F" w:rsidP="00F05EF5">
      <w:pPr>
        <w:numPr>
          <w:ilvl w:val="0"/>
          <w:numId w:val="9"/>
        </w:numPr>
        <w:spacing w:line="360" w:lineRule="auto"/>
        <w:ind w:left="0" w:firstLine="284"/>
        <w:rPr>
          <w:rFonts w:asciiTheme="majorHAnsi" w:hAnsiTheme="majorHAnsi" w:cstheme="majorHAnsi"/>
          <w:sz w:val="24"/>
          <w:szCs w:val="24"/>
        </w:rPr>
      </w:pPr>
      <w:r w:rsidRPr="00F05EF5">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00227A0A" w:rsidRPr="00F05EF5">
        <w:rPr>
          <w:rFonts w:asciiTheme="majorHAnsi" w:hAnsiTheme="majorHAnsi" w:cstheme="majorHAnsi"/>
          <w:sz w:val="24"/>
          <w:szCs w:val="24"/>
        </w:rPr>
        <w:t>(</w:t>
      </w:r>
      <w:r w:rsidRPr="00F05EF5">
        <w:rPr>
          <w:rFonts w:asciiTheme="majorHAnsi" w:hAnsiTheme="majorHAnsi" w:cstheme="majorHAnsi"/>
          <w:sz w:val="24"/>
          <w:szCs w:val="24"/>
        </w:rPr>
        <w:t>podpis notarialnie poświadczony</w:t>
      </w:r>
      <w:r w:rsidR="00F41235" w:rsidRPr="00F05EF5">
        <w:rPr>
          <w:rFonts w:asciiTheme="majorHAnsi" w:hAnsiTheme="majorHAnsi" w:cstheme="majorHAnsi"/>
          <w:sz w:val="24"/>
          <w:szCs w:val="24"/>
        </w:rPr>
        <w:t>)</w:t>
      </w:r>
      <w:r w:rsidRPr="00F05EF5">
        <w:rPr>
          <w:rFonts w:asciiTheme="majorHAnsi" w:hAnsiTheme="majorHAnsi" w:cstheme="majorHAnsi"/>
          <w:sz w:val="24"/>
          <w:szCs w:val="24"/>
        </w:rPr>
        <w:t xml:space="preserve"> współmałżonka na przystąpienie do przetargu w celu wynajęcia lokalu użytkowego i zawarcia umowy najmu lokalu.</w:t>
      </w:r>
    </w:p>
    <w:p w14:paraId="30812132" w14:textId="77777777" w:rsidR="00F05EF5" w:rsidRDefault="003D143F" w:rsidP="00F05EF5">
      <w:pPr>
        <w:numPr>
          <w:ilvl w:val="0"/>
          <w:numId w:val="9"/>
        </w:numPr>
        <w:spacing w:line="360" w:lineRule="auto"/>
        <w:ind w:left="0" w:firstLine="284"/>
        <w:rPr>
          <w:rFonts w:asciiTheme="majorHAnsi" w:hAnsiTheme="majorHAnsi" w:cstheme="majorHAnsi"/>
          <w:sz w:val="24"/>
          <w:szCs w:val="24"/>
        </w:rPr>
      </w:pPr>
      <w:r w:rsidRPr="00F05EF5">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62F5E2EF" w14:textId="77777777" w:rsidR="00F05EF5" w:rsidRDefault="003D143F" w:rsidP="00F05EF5">
      <w:pPr>
        <w:numPr>
          <w:ilvl w:val="0"/>
          <w:numId w:val="9"/>
        </w:numPr>
        <w:spacing w:line="360" w:lineRule="auto"/>
        <w:ind w:left="0" w:firstLine="284"/>
        <w:rPr>
          <w:rFonts w:asciiTheme="majorHAnsi" w:hAnsiTheme="majorHAnsi" w:cstheme="majorHAnsi"/>
          <w:sz w:val="24"/>
          <w:szCs w:val="24"/>
        </w:rPr>
      </w:pPr>
      <w:r w:rsidRPr="00F05EF5">
        <w:rPr>
          <w:rFonts w:asciiTheme="majorHAnsi" w:hAnsiTheme="majorHAnsi" w:cstheme="majorHAnsi"/>
          <w:sz w:val="24"/>
          <w:szCs w:val="24"/>
        </w:rPr>
        <w:t>Osoby prawne krajowe i spółki z udziałem zagranicznym zobowiązane są przedłożyć oryginały lub poświadczone za zgodność z oryginałem</w:t>
      </w:r>
      <w:r w:rsidR="0028211A" w:rsidRPr="00F05EF5">
        <w:rPr>
          <w:rFonts w:asciiTheme="majorHAnsi" w:hAnsiTheme="majorHAnsi" w:cstheme="majorHAnsi"/>
          <w:sz w:val="24"/>
          <w:szCs w:val="24"/>
        </w:rPr>
        <w:t>:</w:t>
      </w:r>
      <w:r w:rsidRPr="00F05EF5">
        <w:rPr>
          <w:rFonts w:asciiTheme="majorHAnsi" w:hAnsiTheme="majorHAnsi" w:cstheme="majorHAnsi"/>
          <w:sz w:val="24"/>
          <w:szCs w:val="24"/>
        </w:rPr>
        <w:t xml:space="preserve">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34DCC90E" w14:textId="77777777" w:rsidR="00F05EF5" w:rsidRDefault="00F05EF5" w:rsidP="00F05EF5">
      <w:pPr>
        <w:numPr>
          <w:ilvl w:val="0"/>
          <w:numId w:val="9"/>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t>J</w:t>
      </w:r>
      <w:r w:rsidR="003D143F" w:rsidRPr="00F05EF5">
        <w:rPr>
          <w:rFonts w:asciiTheme="majorHAnsi" w:hAnsiTheme="majorHAnsi" w:cstheme="majorHAnsi"/>
          <w:sz w:val="24"/>
          <w:szCs w:val="24"/>
        </w:rPr>
        <w:t>eżeli uczestnik przetargu jest reprezentowany przez pełnomocnika, konieczne jest przedłożenie oryginału pełnomocnictwa upoważniającego do działania na każdym etapie postępowania przetargowego.</w:t>
      </w:r>
    </w:p>
    <w:p w14:paraId="12711CFF" w14:textId="77777777" w:rsidR="00F05EF5" w:rsidRDefault="003D143F" w:rsidP="00F05EF5">
      <w:pPr>
        <w:numPr>
          <w:ilvl w:val="0"/>
          <w:numId w:val="9"/>
        </w:numPr>
        <w:spacing w:line="360" w:lineRule="auto"/>
        <w:ind w:left="0" w:firstLine="284"/>
        <w:rPr>
          <w:rFonts w:asciiTheme="majorHAnsi" w:hAnsiTheme="majorHAnsi" w:cstheme="majorHAnsi"/>
          <w:sz w:val="24"/>
          <w:szCs w:val="24"/>
        </w:rPr>
      </w:pPr>
      <w:r w:rsidRPr="00F05EF5">
        <w:rPr>
          <w:rFonts w:asciiTheme="majorHAnsi" w:hAnsiTheme="majorHAnsi" w:cstheme="majorHAnsi"/>
          <w:sz w:val="24"/>
          <w:szCs w:val="24"/>
        </w:rPr>
        <w:t>Wniesione wadium przez uczestnika przetargu, który przetarg wygrał, zaliczane jest na poczet czynszu najmu.</w:t>
      </w:r>
    </w:p>
    <w:p w14:paraId="0C89433D" w14:textId="77777777" w:rsidR="00F05EF5" w:rsidRDefault="003D143F" w:rsidP="00F05EF5">
      <w:pPr>
        <w:numPr>
          <w:ilvl w:val="0"/>
          <w:numId w:val="9"/>
        </w:numPr>
        <w:spacing w:line="360" w:lineRule="auto"/>
        <w:ind w:left="0" w:firstLine="284"/>
        <w:rPr>
          <w:rFonts w:asciiTheme="majorHAnsi" w:hAnsiTheme="majorHAnsi" w:cstheme="majorHAnsi"/>
          <w:sz w:val="24"/>
          <w:szCs w:val="24"/>
        </w:rPr>
      </w:pPr>
      <w:r w:rsidRPr="00F05EF5">
        <w:rPr>
          <w:rFonts w:asciiTheme="majorHAnsi" w:hAnsiTheme="majorHAnsi" w:cstheme="majorHAnsi"/>
          <w:sz w:val="24"/>
          <w:szCs w:val="24"/>
        </w:rPr>
        <w:t>Wadium zwraca się niezwłocznie po odwołaniu lub zamknięciu przetargu, jednak nie później niż przed upływem trzech dni od dnia odpowiednio</w:t>
      </w:r>
      <w:r w:rsidR="0028211A" w:rsidRPr="00F05EF5">
        <w:rPr>
          <w:rFonts w:asciiTheme="majorHAnsi" w:hAnsiTheme="majorHAnsi" w:cstheme="majorHAnsi"/>
          <w:sz w:val="24"/>
          <w:szCs w:val="24"/>
        </w:rPr>
        <w:t>:</w:t>
      </w:r>
      <w:r w:rsidRPr="00F05EF5">
        <w:rPr>
          <w:rFonts w:asciiTheme="majorHAnsi" w:hAnsiTheme="majorHAnsi" w:cstheme="majorHAnsi"/>
          <w:sz w:val="24"/>
          <w:szCs w:val="24"/>
        </w:rPr>
        <w:t xml:space="preserve"> odwołania przetargu, zamknięcia </w:t>
      </w:r>
      <w:r w:rsidRPr="00F05EF5">
        <w:rPr>
          <w:rFonts w:asciiTheme="majorHAnsi" w:hAnsiTheme="majorHAnsi" w:cstheme="majorHAnsi"/>
          <w:sz w:val="24"/>
          <w:szCs w:val="24"/>
        </w:rPr>
        <w:lastRenderedPageBreak/>
        <w:t>przetargu, unieważnienia przetargu, zakończenia przetargu wynikiem negatywnym w sposób odpowiadający formie wniesienia.</w:t>
      </w:r>
    </w:p>
    <w:p w14:paraId="2A34BEAB" w14:textId="733AD6C2" w:rsidR="003D143F" w:rsidRPr="00F05EF5" w:rsidRDefault="003D143F" w:rsidP="00F05EF5">
      <w:pPr>
        <w:numPr>
          <w:ilvl w:val="0"/>
          <w:numId w:val="9"/>
        </w:numPr>
        <w:spacing w:line="360" w:lineRule="auto"/>
        <w:ind w:left="0" w:firstLine="284"/>
        <w:rPr>
          <w:rFonts w:asciiTheme="majorHAnsi" w:hAnsiTheme="majorHAnsi" w:cstheme="majorHAnsi"/>
          <w:sz w:val="24"/>
          <w:szCs w:val="24"/>
        </w:rPr>
      </w:pPr>
      <w:r w:rsidRPr="00F05EF5">
        <w:rPr>
          <w:rFonts w:asciiTheme="majorHAnsi" w:hAnsiTheme="majorHAnsi" w:cstheme="majorHAnsi"/>
          <w:sz w:val="24"/>
          <w:szCs w:val="24"/>
        </w:rPr>
        <w:t xml:space="preserve">W przypadku uchylenia się uczestnika przetargu, który przetarg wygrał od zawarcia umowy, wadium nie podlega zwrotowi i przepada na rzecz </w:t>
      </w:r>
      <w:r w:rsidR="00796E42" w:rsidRPr="00F05EF5">
        <w:rPr>
          <w:rFonts w:asciiTheme="majorHAnsi" w:hAnsiTheme="majorHAnsi" w:cstheme="majorHAnsi"/>
          <w:sz w:val="24"/>
          <w:szCs w:val="24"/>
        </w:rPr>
        <w:t>Towarzystwa Budownictwa Społecznego Spółka z ograniczoną odpowiedzialnością</w:t>
      </w:r>
      <w:r w:rsidR="00D5402C">
        <w:rPr>
          <w:rFonts w:asciiTheme="majorHAnsi" w:hAnsiTheme="majorHAnsi" w:cstheme="majorHAnsi"/>
          <w:sz w:val="24"/>
          <w:szCs w:val="24"/>
        </w:rPr>
        <w:t xml:space="preserve"> </w:t>
      </w:r>
      <w:r w:rsidR="00796E42" w:rsidRPr="00F05EF5">
        <w:rPr>
          <w:rFonts w:asciiTheme="majorHAnsi" w:hAnsiTheme="majorHAnsi" w:cstheme="majorHAnsi"/>
          <w:sz w:val="24"/>
          <w:szCs w:val="24"/>
        </w:rPr>
        <w:t>Towarzystwo Budownictwa Społecznego Spółka z ograniczoną odpowiedzialnością</w:t>
      </w:r>
      <w:r w:rsidRPr="00F05EF5">
        <w:rPr>
          <w:rFonts w:asciiTheme="majorHAnsi" w:hAnsiTheme="majorHAnsi" w:cstheme="majorHAnsi"/>
          <w:sz w:val="24"/>
          <w:szCs w:val="24"/>
        </w:rPr>
        <w:t xml:space="preserve">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448369DB"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p>
    <w:p w14:paraId="0080D832" w14:textId="035848E5" w:rsidR="003D143F" w:rsidRPr="003D143F" w:rsidRDefault="003D143F" w:rsidP="00E837CC">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Skład Komisji Przetargowej oraz zasady postępowania Komisji Przetargowej określa Zarządzenie Prezesa Zarządu Spółki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w:t>
      </w:r>
    </w:p>
    <w:p w14:paraId="69F29D46" w14:textId="77777777" w:rsidR="003D143F" w:rsidRPr="003D143F" w:rsidRDefault="003D143F" w:rsidP="00E837CC">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1B887F98" w14:textId="77777777" w:rsidR="003D143F" w:rsidRPr="003D143F" w:rsidRDefault="003D143F" w:rsidP="00E837CC">
      <w:pPr>
        <w:numPr>
          <w:ilvl w:val="0"/>
          <w:numId w:val="4"/>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Przeprowadzenie przetargu.</w:t>
      </w:r>
    </w:p>
    <w:p w14:paraId="5E939E24"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6026C68F"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informuje uczestników przetargu, że po trzecim wywołaniu najwyższej zaoferowanej ceny dalsze postąpienia nie zostaną przyjęte.</w:t>
      </w:r>
    </w:p>
    <w:p w14:paraId="4A9C42FA" w14:textId="00628D0F" w:rsidR="003D143F" w:rsidRPr="003D143F" w:rsidRDefault="00A40A79" w:rsidP="00E837CC">
      <w:pPr>
        <w:numPr>
          <w:ilvl w:val="0"/>
          <w:numId w:val="13"/>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t xml:space="preserve">O </w:t>
      </w:r>
      <w:r w:rsidR="003D143F" w:rsidRPr="003D143F">
        <w:rPr>
          <w:rFonts w:asciiTheme="majorHAnsi" w:hAnsiTheme="majorHAnsi" w:cstheme="majorHAnsi"/>
          <w:sz w:val="24"/>
          <w:szCs w:val="24"/>
        </w:rPr>
        <w:t>wysokości postąpienia decydują uczestnicy przetargu, z tym, że postąpienie nie może wynosić mniej niż 1 % ceny wywoławczej, z zaokrągleniem w górę do pełnych dziesiątek złotych.</w:t>
      </w:r>
    </w:p>
    <w:p w14:paraId="67C2414B"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Uczestnicy Przetargu zgłaszają ustnie kolejne postąpienia ceny, dopóki mimo trzykrotnego wywołania nie ma dalszych postąpień.</w:t>
      </w:r>
    </w:p>
    <w:p w14:paraId="224FB73C"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Zgłoszenie ceny następuje ustnie z jednoczesnym uniesieniem w górę kartonika z numerem porządkowym, otrzymanego od Komisji Przetargowej przed rozpoczęciem przetargu.</w:t>
      </w:r>
    </w:p>
    <w:p w14:paraId="67353C3B"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Warunek ustnego wywołania ceny nie jest konieczny, jeżeli uczestnik zgłasza przez uniesienie kartonika – cenę wyższą tylko o jedno postąpienie od ceny zaoferowanej bezpośrednio przed tym postąpieniem.</w:t>
      </w:r>
    </w:p>
    <w:p w14:paraId="00548F8F" w14:textId="15C08D40"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Cena zaoferowana przez uczestnika przetargu przestaje go wiązać</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 xml:space="preserve"> gdy inny uczestnik zaoferuje cenę wyższą.</w:t>
      </w:r>
    </w:p>
    <w:p w14:paraId="4714188C"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Przetarg jest ważny bez względu na liczbę uczestników przetargu, jeżeli przynajmniej jeden uczestnik zaoferował co najmniej jedno postąpienie powyżej ceny wywoławczej.</w:t>
      </w:r>
    </w:p>
    <w:p w14:paraId="68FE8428"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ustaniu zgłaszania postąpień Przewodniczący Komisji Przetargowej wywołuje trzykrotnie ostatnią, najwyższą cenę i zamyka przetarg, a następnie ogłasza imię i nazwisko albo nazwę osoby, która przetarg wygrała.</w:t>
      </w:r>
    </w:p>
    <w:p w14:paraId="0720DDD5"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Umowa najmu z osobą, która przetarg wygrała zostaje zawarta niezwłocznie, jednakże nie później niż w terminie 14 dni od daty zamknięcia przetargu.</w:t>
      </w:r>
    </w:p>
    <w:p w14:paraId="49B335C8" w14:textId="7FFEEF50" w:rsidR="007D3591" w:rsidRPr="00A21F95" w:rsidRDefault="001C45A7" w:rsidP="00A21F95">
      <w:pPr>
        <w:pStyle w:val="Nagwek2"/>
        <w:spacing w:before="8400" w:line="360" w:lineRule="auto"/>
        <w:rPr>
          <w:rFonts w:cstheme="majorHAnsi"/>
          <w:color w:val="auto"/>
          <w:sz w:val="24"/>
          <w:szCs w:val="24"/>
        </w:rPr>
      </w:pPr>
      <w:r w:rsidRPr="00586B60">
        <w:rPr>
          <w:rFonts w:cstheme="majorHAnsi"/>
          <w:color w:val="auto"/>
          <w:sz w:val="24"/>
          <w:szCs w:val="24"/>
        </w:rPr>
        <w:lastRenderedPageBreak/>
        <w:t>Umowa</w:t>
      </w:r>
      <w:r w:rsidR="003D143F" w:rsidRPr="00586B60">
        <w:rPr>
          <w:rFonts w:cstheme="majorHAnsi"/>
          <w:color w:val="auto"/>
          <w:sz w:val="24"/>
          <w:szCs w:val="24"/>
        </w:rPr>
        <w:t xml:space="preserve"> </w:t>
      </w:r>
      <w:r w:rsidRPr="00586B60">
        <w:rPr>
          <w:rFonts w:cstheme="majorHAnsi"/>
          <w:color w:val="auto"/>
          <w:sz w:val="24"/>
          <w:szCs w:val="24"/>
        </w:rPr>
        <w:t xml:space="preserve">najmu </w:t>
      </w:r>
      <w:r w:rsidR="00A21F95">
        <w:rPr>
          <w:rFonts w:cstheme="majorHAnsi"/>
          <w:color w:val="auto"/>
          <w:sz w:val="24"/>
          <w:szCs w:val="24"/>
        </w:rPr>
        <w:t>garażu</w:t>
      </w:r>
    </w:p>
    <w:p w14:paraId="7B23064E" w14:textId="666DE196" w:rsidR="007D3591" w:rsidRPr="00BB7CA8" w:rsidRDefault="007D3591" w:rsidP="00A21F95">
      <w:pPr>
        <w:pStyle w:val="Textbody"/>
        <w:spacing w:line="360" w:lineRule="auto"/>
        <w:rPr>
          <w:rFonts w:asciiTheme="majorHAnsi" w:hAnsiTheme="majorHAnsi" w:cstheme="majorHAnsi"/>
          <w:lang w:val="pl-PL"/>
        </w:rPr>
      </w:pPr>
      <w:r w:rsidRPr="00BB7CA8">
        <w:rPr>
          <w:rFonts w:asciiTheme="majorHAnsi" w:hAnsiTheme="majorHAnsi" w:cstheme="majorHAnsi"/>
          <w:lang w:val="pl-PL"/>
        </w:rPr>
        <w:t>zawarta w dniu ........................... r. pomiędzy Towarzystwem Budownictwa Społecznego Spółka z o.o. w Piotrkowie Trybunalskim, Alej</w:t>
      </w:r>
      <w:r w:rsidR="00A21F95">
        <w:rPr>
          <w:rFonts w:asciiTheme="majorHAnsi" w:hAnsiTheme="majorHAnsi" w:cstheme="majorHAnsi"/>
          <w:lang w:val="pl-PL"/>
        </w:rPr>
        <w:t>a</w:t>
      </w:r>
      <w:r w:rsidRPr="00BB7CA8">
        <w:rPr>
          <w:rFonts w:asciiTheme="majorHAnsi" w:hAnsiTheme="majorHAnsi" w:cstheme="majorHAnsi"/>
          <w:lang w:val="pl-PL"/>
        </w:rPr>
        <w:t xml:space="preserve"> 3 Maja 31, zarejestrowanym w Sądzie Rejonowym dla Łodzi-Śródmieścia w Łodzi w XX Wydział Krajowego Rejestru Sądowego wpisanym do Rejestru Przedsiębiorców pod Nr KRS : 0000039349, NIP 771-22-81-594, wysokość kapitału</w:t>
      </w:r>
      <w:r w:rsidR="00A21F95">
        <w:rPr>
          <w:rFonts w:asciiTheme="majorHAnsi" w:hAnsiTheme="majorHAnsi" w:cstheme="majorHAnsi"/>
          <w:lang w:val="pl-PL"/>
        </w:rPr>
        <w:t xml:space="preserve"> </w:t>
      </w:r>
      <w:r w:rsidRPr="00BB7CA8">
        <w:rPr>
          <w:rFonts w:asciiTheme="majorHAnsi" w:hAnsiTheme="majorHAnsi" w:cstheme="majorHAnsi"/>
          <w:lang w:val="pl-PL"/>
        </w:rPr>
        <w:t>zakładowego 2</w:t>
      </w:r>
      <w:r w:rsidR="00D5402C">
        <w:rPr>
          <w:rFonts w:asciiTheme="majorHAnsi" w:hAnsiTheme="majorHAnsi" w:cstheme="majorHAnsi"/>
          <w:lang w:val="pl-PL"/>
        </w:rPr>
        <w:t>1</w:t>
      </w:r>
      <w:r w:rsidRPr="00BB7CA8">
        <w:rPr>
          <w:rFonts w:asciiTheme="majorHAnsi" w:hAnsiTheme="majorHAnsi" w:cstheme="majorHAnsi"/>
          <w:lang w:val="pl-PL"/>
        </w:rPr>
        <w:t>.119</w:t>
      </w:r>
      <w:r w:rsidR="00D5402C">
        <w:rPr>
          <w:rFonts w:asciiTheme="majorHAnsi" w:hAnsiTheme="majorHAnsi" w:cstheme="majorHAnsi"/>
          <w:lang w:val="pl-PL"/>
        </w:rPr>
        <w:t>435</w:t>
      </w:r>
      <w:r w:rsidRPr="00BB7CA8">
        <w:rPr>
          <w:rFonts w:asciiTheme="majorHAnsi" w:hAnsiTheme="majorHAnsi" w:cstheme="majorHAnsi"/>
          <w:lang w:val="pl-PL"/>
        </w:rPr>
        <w:t>.</w:t>
      </w:r>
      <w:r w:rsidR="00D5402C">
        <w:rPr>
          <w:rFonts w:asciiTheme="majorHAnsi" w:hAnsiTheme="majorHAnsi" w:cstheme="majorHAnsi"/>
          <w:lang w:val="pl-PL"/>
        </w:rPr>
        <w:t>80</w:t>
      </w:r>
      <w:r w:rsidRPr="00BB7CA8">
        <w:rPr>
          <w:rFonts w:asciiTheme="majorHAnsi" w:hAnsiTheme="majorHAnsi" w:cstheme="majorHAnsi"/>
          <w:lang w:val="pl-PL"/>
        </w:rPr>
        <w:t>0,00 zł, zwanym w treści umowy „Wynajmującym“, reprezentowanym przez :</w:t>
      </w:r>
    </w:p>
    <w:p w14:paraId="09B5E30A" w14:textId="2BFCF191" w:rsidR="007D3591" w:rsidRPr="00BB7CA8" w:rsidRDefault="007D3591" w:rsidP="00A21F95">
      <w:pPr>
        <w:pStyle w:val="Textbody"/>
        <w:spacing w:line="360" w:lineRule="auto"/>
        <w:rPr>
          <w:rFonts w:asciiTheme="majorHAnsi" w:hAnsiTheme="majorHAnsi" w:cstheme="majorHAnsi"/>
          <w:lang w:val="pl-PL"/>
        </w:rPr>
      </w:pPr>
      <w:r w:rsidRPr="00BB7CA8">
        <w:rPr>
          <w:rFonts w:asciiTheme="majorHAnsi" w:hAnsiTheme="majorHAnsi" w:cstheme="majorHAnsi"/>
          <w:lang w:val="pl-PL"/>
        </w:rPr>
        <w:t>Elżbietę Sapińską</w:t>
      </w:r>
      <w:r w:rsidR="00A21F95">
        <w:rPr>
          <w:rFonts w:asciiTheme="majorHAnsi" w:hAnsiTheme="majorHAnsi" w:cstheme="majorHAnsi"/>
          <w:lang w:val="pl-PL"/>
        </w:rPr>
        <w:t xml:space="preserve"> - </w:t>
      </w:r>
      <w:r w:rsidRPr="00BB7CA8">
        <w:rPr>
          <w:rFonts w:asciiTheme="majorHAnsi" w:hAnsiTheme="majorHAnsi" w:cstheme="majorHAnsi"/>
          <w:lang w:val="pl-PL"/>
        </w:rPr>
        <w:t>Prezesa Zarządu Spółki</w:t>
      </w:r>
    </w:p>
    <w:p w14:paraId="21D39E1F" w14:textId="77777777" w:rsidR="007D3591" w:rsidRPr="00BB7CA8" w:rsidRDefault="007D3591" w:rsidP="00A21F95">
      <w:pPr>
        <w:pStyle w:val="Textbody"/>
        <w:spacing w:line="360" w:lineRule="auto"/>
        <w:rPr>
          <w:rFonts w:asciiTheme="majorHAnsi" w:hAnsiTheme="majorHAnsi" w:cstheme="majorHAnsi"/>
          <w:lang w:val="pl-PL"/>
        </w:rPr>
      </w:pPr>
      <w:r w:rsidRPr="00BB7CA8">
        <w:rPr>
          <w:rFonts w:asciiTheme="majorHAnsi" w:hAnsiTheme="majorHAnsi" w:cstheme="majorHAnsi"/>
          <w:lang w:val="pl-PL"/>
        </w:rPr>
        <w:t>a .................................................................................................................................................</w:t>
      </w:r>
    </w:p>
    <w:p w14:paraId="4E65DA89" w14:textId="77777777" w:rsidR="007D3591" w:rsidRPr="00BB7CA8" w:rsidRDefault="007D3591" w:rsidP="00A21F95">
      <w:pPr>
        <w:pStyle w:val="Textbody"/>
        <w:spacing w:line="360" w:lineRule="auto"/>
        <w:rPr>
          <w:rFonts w:asciiTheme="majorHAnsi" w:hAnsiTheme="majorHAnsi" w:cstheme="majorHAnsi"/>
          <w:lang w:val="pl-PL"/>
        </w:rPr>
      </w:pPr>
      <w:r w:rsidRPr="00BB7CA8">
        <w:rPr>
          <w:rFonts w:asciiTheme="majorHAnsi" w:hAnsiTheme="majorHAnsi" w:cstheme="majorHAnsi"/>
          <w:lang w:val="pl-PL"/>
        </w:rPr>
        <w:t>zamieszkałym w: ........................................................................................................................</w:t>
      </w:r>
    </w:p>
    <w:p w14:paraId="347D9A5A" w14:textId="54EB40DD" w:rsidR="007D3591" w:rsidRPr="00BB7CA8" w:rsidRDefault="007D3591" w:rsidP="00A21F95">
      <w:pPr>
        <w:pStyle w:val="Textbody"/>
        <w:spacing w:line="360" w:lineRule="auto"/>
        <w:rPr>
          <w:rFonts w:asciiTheme="majorHAnsi" w:hAnsiTheme="majorHAnsi" w:cstheme="majorHAnsi"/>
          <w:lang w:val="pl-PL"/>
        </w:rPr>
      </w:pPr>
      <w:r w:rsidRPr="00BB7CA8">
        <w:rPr>
          <w:rFonts w:asciiTheme="majorHAnsi" w:hAnsiTheme="majorHAnsi" w:cstheme="majorHAnsi"/>
          <w:lang w:val="pl-PL"/>
        </w:rPr>
        <w:t>N</w:t>
      </w:r>
      <w:r w:rsidR="00A21F95">
        <w:rPr>
          <w:rFonts w:asciiTheme="majorHAnsi" w:hAnsiTheme="majorHAnsi" w:cstheme="majorHAnsi"/>
          <w:lang w:val="pl-PL"/>
        </w:rPr>
        <w:t>ume</w:t>
      </w:r>
      <w:r w:rsidRPr="00BB7CA8">
        <w:rPr>
          <w:rFonts w:asciiTheme="majorHAnsi" w:hAnsiTheme="majorHAnsi" w:cstheme="majorHAnsi"/>
          <w:lang w:val="pl-PL"/>
        </w:rPr>
        <w:t>r PESEL: ..................................,</w:t>
      </w:r>
    </w:p>
    <w:p w14:paraId="348CD885" w14:textId="254B9271" w:rsidR="007D3591" w:rsidRPr="00BB7CA8" w:rsidRDefault="007D3591" w:rsidP="00A21F95">
      <w:pPr>
        <w:pStyle w:val="Textbody"/>
        <w:spacing w:line="360" w:lineRule="auto"/>
        <w:rPr>
          <w:rFonts w:asciiTheme="majorHAnsi" w:hAnsiTheme="majorHAnsi" w:cstheme="majorHAnsi"/>
          <w:lang w:val="pl-PL"/>
        </w:rPr>
      </w:pPr>
      <w:r w:rsidRPr="00BB7CA8">
        <w:rPr>
          <w:rFonts w:asciiTheme="majorHAnsi" w:hAnsiTheme="majorHAnsi" w:cstheme="majorHAnsi"/>
          <w:lang w:val="pl-PL"/>
        </w:rPr>
        <w:t>zwanym w treści umowy ,,Najemcą“ reprezentowanym przez :</w:t>
      </w:r>
      <w:r w:rsidR="00A21F95">
        <w:rPr>
          <w:rFonts w:asciiTheme="majorHAnsi" w:hAnsiTheme="majorHAnsi" w:cstheme="majorHAnsi"/>
          <w:lang w:val="pl-PL"/>
        </w:rPr>
        <w:t xml:space="preserve"> …………………………………</w:t>
      </w:r>
      <w:r w:rsidRPr="00BB7CA8">
        <w:rPr>
          <w:rFonts w:asciiTheme="majorHAnsi" w:hAnsiTheme="majorHAnsi" w:cstheme="majorHAnsi"/>
          <w:lang w:val="pl-PL"/>
        </w:rPr>
        <w:t>…………,</w:t>
      </w:r>
    </w:p>
    <w:p w14:paraId="1A5B2FE6" w14:textId="77777777" w:rsidR="007D3591" w:rsidRPr="00BB7CA8" w:rsidRDefault="007D3591" w:rsidP="00A21F95">
      <w:pPr>
        <w:pStyle w:val="Textbody"/>
        <w:spacing w:line="360" w:lineRule="auto"/>
        <w:rPr>
          <w:rFonts w:asciiTheme="majorHAnsi" w:hAnsiTheme="majorHAnsi" w:cstheme="majorHAnsi"/>
          <w:lang w:val="pl-PL"/>
        </w:rPr>
      </w:pPr>
      <w:r w:rsidRPr="00BB7CA8">
        <w:rPr>
          <w:rFonts w:asciiTheme="majorHAnsi" w:hAnsiTheme="majorHAnsi" w:cstheme="majorHAnsi"/>
          <w:lang w:val="pl-PL"/>
        </w:rPr>
        <w:t>została  zawarta  umowa treści następującej :</w:t>
      </w:r>
    </w:p>
    <w:p w14:paraId="37494C45" w14:textId="77777777" w:rsidR="007D3591" w:rsidRPr="00BB7CA8" w:rsidRDefault="007D3591" w:rsidP="00A21F95">
      <w:pPr>
        <w:pStyle w:val="Textbody"/>
        <w:spacing w:line="360" w:lineRule="auto"/>
        <w:rPr>
          <w:rFonts w:asciiTheme="majorHAnsi" w:hAnsiTheme="majorHAnsi" w:cstheme="majorHAnsi"/>
          <w:lang w:val="pl-PL"/>
        </w:rPr>
      </w:pPr>
      <w:r w:rsidRPr="00BB7CA8">
        <w:rPr>
          <w:rFonts w:asciiTheme="majorHAnsi" w:hAnsiTheme="majorHAnsi" w:cstheme="majorHAnsi"/>
          <w:lang w:val="pl-PL"/>
        </w:rPr>
        <w:t>§ 1</w:t>
      </w:r>
    </w:p>
    <w:p w14:paraId="11FFB202" w14:textId="77777777" w:rsidR="007D3591" w:rsidRPr="00BB7CA8" w:rsidRDefault="007D3591" w:rsidP="00A21F95">
      <w:pPr>
        <w:pStyle w:val="Textbody"/>
        <w:spacing w:line="360" w:lineRule="auto"/>
        <w:rPr>
          <w:rFonts w:asciiTheme="majorHAnsi" w:hAnsiTheme="majorHAnsi" w:cstheme="majorHAnsi"/>
          <w:lang w:val="pl-PL"/>
        </w:rPr>
      </w:pPr>
      <w:r w:rsidRPr="00BB7CA8">
        <w:rPr>
          <w:rFonts w:asciiTheme="majorHAnsi" w:hAnsiTheme="majorHAnsi" w:cstheme="majorHAnsi"/>
          <w:lang w:val="pl-PL"/>
        </w:rPr>
        <w:t>Przedmiotem najmu jest garaż położony na terenie nieruchomości w Piotrkowie Trybunalskim przy ulicy .................................... o powierzchni użytkowej ............. m2.</w:t>
      </w:r>
    </w:p>
    <w:p w14:paraId="195CC062" w14:textId="77777777" w:rsidR="007D3591" w:rsidRPr="00BB7CA8" w:rsidRDefault="007D3591" w:rsidP="00A21F95">
      <w:pPr>
        <w:pStyle w:val="Textbody"/>
        <w:spacing w:line="360" w:lineRule="auto"/>
        <w:rPr>
          <w:rFonts w:asciiTheme="majorHAnsi" w:hAnsiTheme="majorHAnsi" w:cstheme="majorHAnsi"/>
          <w:lang w:val="pl-PL"/>
        </w:rPr>
      </w:pPr>
      <w:r w:rsidRPr="00BB7CA8">
        <w:rPr>
          <w:rFonts w:asciiTheme="majorHAnsi" w:hAnsiTheme="majorHAnsi" w:cstheme="majorHAnsi"/>
          <w:lang w:val="pl-PL"/>
        </w:rPr>
        <w:t>§ 2</w:t>
      </w:r>
    </w:p>
    <w:p w14:paraId="228DBE29" w14:textId="77777777" w:rsidR="00A21F95" w:rsidRDefault="007D3591">
      <w:pPr>
        <w:pStyle w:val="Textbody"/>
        <w:numPr>
          <w:ilvl w:val="0"/>
          <w:numId w:val="22"/>
        </w:numPr>
        <w:spacing w:line="360" w:lineRule="auto"/>
        <w:rPr>
          <w:rFonts w:asciiTheme="majorHAnsi" w:hAnsiTheme="majorHAnsi" w:cstheme="majorHAnsi"/>
          <w:lang w:val="pl-PL"/>
        </w:rPr>
      </w:pPr>
      <w:r w:rsidRPr="00BB7CA8">
        <w:rPr>
          <w:rFonts w:asciiTheme="majorHAnsi" w:hAnsiTheme="majorHAnsi" w:cstheme="majorHAnsi"/>
          <w:lang w:val="pl-PL"/>
        </w:rPr>
        <w:t>W okresie trwania umowy Najemca zobowiązuje się płacić Wynajmującemu czynsz miesięczny z tytułu najmu garażu w wysokości: ................ zł + obowiązująca stawka VAT za 1 m2 powierzchni, czyli: (…….. zł/m2 x ....... m2) + obowiązująca stawka VAT = ……….. zł, (słownie : ................................................................ złotych 00/00).</w:t>
      </w:r>
    </w:p>
    <w:p w14:paraId="1948976A" w14:textId="77777777" w:rsidR="00A21F95" w:rsidRDefault="007D3591">
      <w:pPr>
        <w:pStyle w:val="Textbody"/>
        <w:numPr>
          <w:ilvl w:val="0"/>
          <w:numId w:val="22"/>
        </w:numPr>
        <w:spacing w:line="360" w:lineRule="auto"/>
        <w:rPr>
          <w:rFonts w:asciiTheme="majorHAnsi" w:hAnsiTheme="majorHAnsi" w:cstheme="majorHAnsi"/>
          <w:lang w:val="pl-PL"/>
        </w:rPr>
      </w:pPr>
      <w:r w:rsidRPr="00A21F95">
        <w:rPr>
          <w:rFonts w:asciiTheme="majorHAnsi" w:hAnsiTheme="majorHAnsi" w:cstheme="majorHAnsi"/>
          <w:lang w:val="pl-PL"/>
        </w:rPr>
        <w:t>Najemca jest obowiązany uiszczać czynsz miesięczny bez uprzedniego wezwania w terminie do dnia 10 każdego miesiąca, za który przypada należność, t</w:t>
      </w:r>
      <w:r w:rsidR="00A21F95">
        <w:rPr>
          <w:rFonts w:asciiTheme="majorHAnsi" w:hAnsiTheme="majorHAnsi" w:cstheme="majorHAnsi"/>
          <w:lang w:val="pl-PL"/>
        </w:rPr>
        <w:t xml:space="preserve">o </w:t>
      </w:r>
      <w:r w:rsidRPr="00A21F95">
        <w:rPr>
          <w:rFonts w:asciiTheme="majorHAnsi" w:hAnsiTheme="majorHAnsi" w:cstheme="majorHAnsi"/>
          <w:lang w:val="pl-PL"/>
        </w:rPr>
        <w:t>j</w:t>
      </w:r>
      <w:r w:rsidR="00A21F95">
        <w:rPr>
          <w:rFonts w:asciiTheme="majorHAnsi" w:hAnsiTheme="majorHAnsi" w:cstheme="majorHAnsi"/>
          <w:lang w:val="pl-PL"/>
        </w:rPr>
        <w:t>est</w:t>
      </w:r>
      <w:r w:rsidRPr="00A21F95">
        <w:rPr>
          <w:rFonts w:asciiTheme="majorHAnsi" w:hAnsiTheme="majorHAnsi" w:cstheme="majorHAnsi"/>
          <w:lang w:val="pl-PL"/>
        </w:rPr>
        <w:t xml:space="preserve"> począwszy od dnia ……………………………….. .</w:t>
      </w:r>
    </w:p>
    <w:p w14:paraId="154772C1" w14:textId="77777777" w:rsidR="00F207CA" w:rsidRDefault="007D3591">
      <w:pPr>
        <w:pStyle w:val="Textbody"/>
        <w:numPr>
          <w:ilvl w:val="0"/>
          <w:numId w:val="22"/>
        </w:numPr>
        <w:spacing w:line="360" w:lineRule="auto"/>
        <w:rPr>
          <w:rFonts w:asciiTheme="majorHAnsi" w:hAnsiTheme="majorHAnsi" w:cstheme="majorHAnsi"/>
          <w:lang w:val="pl-PL"/>
        </w:rPr>
      </w:pPr>
      <w:r w:rsidRPr="00A21F95">
        <w:rPr>
          <w:rFonts w:asciiTheme="majorHAnsi" w:hAnsiTheme="majorHAnsi" w:cstheme="majorHAnsi"/>
          <w:lang w:val="pl-PL"/>
        </w:rPr>
        <w:t>Czynsz winien być płacony w Kasie T</w:t>
      </w:r>
      <w:r w:rsidR="00A21F95">
        <w:rPr>
          <w:rFonts w:asciiTheme="majorHAnsi" w:hAnsiTheme="majorHAnsi" w:cstheme="majorHAnsi"/>
          <w:lang w:val="pl-PL"/>
        </w:rPr>
        <w:t xml:space="preserve">owarzystwa </w:t>
      </w:r>
      <w:r w:rsidRPr="00A21F95">
        <w:rPr>
          <w:rFonts w:asciiTheme="majorHAnsi" w:hAnsiTheme="majorHAnsi" w:cstheme="majorHAnsi"/>
          <w:lang w:val="pl-PL"/>
        </w:rPr>
        <w:t>B</w:t>
      </w:r>
      <w:r w:rsidR="00A21F95">
        <w:rPr>
          <w:rFonts w:asciiTheme="majorHAnsi" w:hAnsiTheme="majorHAnsi" w:cstheme="majorHAnsi"/>
          <w:lang w:val="pl-PL"/>
        </w:rPr>
        <w:t xml:space="preserve">udownictwa </w:t>
      </w:r>
      <w:r w:rsidRPr="00A21F95">
        <w:rPr>
          <w:rFonts w:asciiTheme="majorHAnsi" w:hAnsiTheme="majorHAnsi" w:cstheme="majorHAnsi"/>
          <w:lang w:val="pl-PL"/>
        </w:rPr>
        <w:t>S</w:t>
      </w:r>
      <w:r w:rsidR="00A21F95">
        <w:rPr>
          <w:rFonts w:asciiTheme="majorHAnsi" w:hAnsiTheme="majorHAnsi" w:cstheme="majorHAnsi"/>
          <w:lang w:val="pl-PL"/>
        </w:rPr>
        <w:t>połecznego</w:t>
      </w:r>
      <w:r w:rsidRPr="00A21F95">
        <w:rPr>
          <w:rFonts w:asciiTheme="majorHAnsi" w:hAnsiTheme="majorHAnsi" w:cstheme="majorHAnsi"/>
          <w:lang w:val="pl-PL"/>
        </w:rPr>
        <w:t xml:space="preserve"> Spółka z o</w:t>
      </w:r>
      <w:r w:rsidR="00A21F95">
        <w:rPr>
          <w:rFonts w:asciiTheme="majorHAnsi" w:hAnsiTheme="majorHAnsi" w:cstheme="majorHAnsi"/>
          <w:lang w:val="pl-PL"/>
        </w:rPr>
        <w:t xml:space="preserve">graniczoną </w:t>
      </w:r>
      <w:r w:rsidRPr="00A21F95">
        <w:rPr>
          <w:rFonts w:asciiTheme="majorHAnsi" w:hAnsiTheme="majorHAnsi" w:cstheme="majorHAnsi"/>
          <w:lang w:val="pl-PL"/>
        </w:rPr>
        <w:t>o</w:t>
      </w:r>
      <w:r w:rsidR="00A21F95">
        <w:rPr>
          <w:rFonts w:asciiTheme="majorHAnsi" w:hAnsiTheme="majorHAnsi" w:cstheme="majorHAnsi"/>
          <w:lang w:val="pl-PL"/>
        </w:rPr>
        <w:t>dpowiedzialnoś</w:t>
      </w:r>
      <w:r w:rsidR="00F207CA">
        <w:rPr>
          <w:rFonts w:asciiTheme="majorHAnsi" w:hAnsiTheme="majorHAnsi" w:cstheme="majorHAnsi"/>
          <w:lang w:val="pl-PL"/>
        </w:rPr>
        <w:t>c</w:t>
      </w:r>
      <w:r w:rsidR="00A21F95">
        <w:rPr>
          <w:rFonts w:asciiTheme="majorHAnsi" w:hAnsiTheme="majorHAnsi" w:cstheme="majorHAnsi"/>
          <w:lang w:val="pl-PL"/>
        </w:rPr>
        <w:t>ią</w:t>
      </w:r>
      <w:r w:rsidRPr="00A21F95">
        <w:rPr>
          <w:rFonts w:asciiTheme="majorHAnsi" w:hAnsiTheme="majorHAnsi" w:cstheme="majorHAnsi"/>
          <w:lang w:val="pl-PL"/>
        </w:rPr>
        <w:t xml:space="preserve"> w Piotrkowie Trybunalskim, Al</w:t>
      </w:r>
      <w:r w:rsidR="00F207CA">
        <w:rPr>
          <w:rFonts w:asciiTheme="majorHAnsi" w:hAnsiTheme="majorHAnsi" w:cstheme="majorHAnsi"/>
          <w:lang w:val="pl-PL"/>
        </w:rPr>
        <w:t>eja</w:t>
      </w:r>
      <w:r w:rsidRPr="00A21F95">
        <w:rPr>
          <w:rFonts w:asciiTheme="majorHAnsi" w:hAnsiTheme="majorHAnsi" w:cstheme="majorHAnsi"/>
          <w:lang w:val="pl-PL"/>
        </w:rPr>
        <w:t xml:space="preserve"> 3 Maja 31 lub na rachunek bankowy </w:t>
      </w:r>
      <w:r w:rsidR="00F207CA">
        <w:rPr>
          <w:rFonts w:asciiTheme="majorHAnsi" w:hAnsiTheme="majorHAnsi" w:cstheme="majorHAnsi"/>
          <w:lang w:val="pl-PL"/>
        </w:rPr>
        <w:t xml:space="preserve">w ……………………………………………………. . </w:t>
      </w:r>
      <w:r w:rsidRPr="00F207CA">
        <w:rPr>
          <w:rFonts w:asciiTheme="majorHAnsi" w:hAnsiTheme="majorHAnsi" w:cstheme="majorHAnsi"/>
          <w:lang w:val="pl-PL"/>
        </w:rPr>
        <w:t xml:space="preserve">W razie zwłoki w uiszczaniu należności Wynajmującemu służy prawo naliczenia odsetek ustawowych za </w:t>
      </w:r>
      <w:r w:rsidRPr="00F207CA">
        <w:rPr>
          <w:rFonts w:asciiTheme="majorHAnsi" w:hAnsiTheme="majorHAnsi" w:cstheme="majorHAnsi"/>
          <w:lang w:val="pl-PL"/>
        </w:rPr>
        <w:lastRenderedPageBreak/>
        <w:t>opóźnienia .</w:t>
      </w:r>
    </w:p>
    <w:p w14:paraId="1D2C150C" w14:textId="06A3146B" w:rsidR="007D3591" w:rsidRPr="00F207CA" w:rsidRDefault="007D3591">
      <w:pPr>
        <w:pStyle w:val="Textbody"/>
        <w:numPr>
          <w:ilvl w:val="0"/>
          <w:numId w:val="22"/>
        </w:numPr>
        <w:spacing w:line="360" w:lineRule="auto"/>
        <w:rPr>
          <w:rFonts w:asciiTheme="majorHAnsi" w:hAnsiTheme="majorHAnsi" w:cstheme="majorHAnsi"/>
          <w:lang w:val="pl-PL"/>
        </w:rPr>
      </w:pPr>
      <w:r w:rsidRPr="00F207CA">
        <w:rPr>
          <w:rFonts w:asciiTheme="majorHAnsi" w:hAnsiTheme="majorHAnsi" w:cstheme="majorHAnsi"/>
          <w:lang w:val="pl-PL"/>
        </w:rPr>
        <w:t xml:space="preserve">Czynsz będzie ulegał corocznie podwyższeniu proporcjonalnie do wskaźnika cen towarów i usług konsumpcyjnych podawanych przez Prezesa Głównego Urzędu Statystycznego za rok poprzedni i obowiązywał będzie od </w:t>
      </w:r>
      <w:r w:rsidR="00F207CA">
        <w:rPr>
          <w:rFonts w:asciiTheme="majorHAnsi" w:hAnsiTheme="majorHAnsi" w:cstheme="majorHAnsi"/>
          <w:lang w:val="pl-PL"/>
        </w:rPr>
        <w:t xml:space="preserve">01 </w:t>
      </w:r>
      <w:r w:rsidRPr="00F207CA">
        <w:rPr>
          <w:rFonts w:asciiTheme="majorHAnsi" w:hAnsiTheme="majorHAnsi" w:cstheme="majorHAnsi"/>
          <w:lang w:val="pl-PL"/>
        </w:rPr>
        <w:t>marca każdego bieżącego roku.</w:t>
      </w:r>
      <w:r w:rsidR="00F207CA">
        <w:rPr>
          <w:rFonts w:asciiTheme="majorHAnsi" w:hAnsiTheme="majorHAnsi" w:cstheme="majorHAnsi"/>
          <w:lang w:val="pl-PL"/>
        </w:rPr>
        <w:t xml:space="preserve"> </w:t>
      </w:r>
      <w:r w:rsidRPr="00F207CA">
        <w:rPr>
          <w:rFonts w:asciiTheme="majorHAnsi" w:hAnsiTheme="majorHAnsi" w:cstheme="majorHAnsi"/>
          <w:lang w:val="pl-PL"/>
        </w:rPr>
        <w:t>Zmiana stawki czynszu o wskaźnik waloryzacji nie wymaga zmiany umowy w formie aneksu. O zmianie stawki czynszu Najemca zostanie powiadomiony w formie pisemnej.</w:t>
      </w:r>
    </w:p>
    <w:p w14:paraId="3F3020FC" w14:textId="77777777" w:rsidR="007D3591" w:rsidRPr="00BB7CA8" w:rsidRDefault="007D3591" w:rsidP="007D3591">
      <w:pPr>
        <w:pStyle w:val="Textbody"/>
        <w:spacing w:line="360" w:lineRule="auto"/>
        <w:ind w:left="360"/>
        <w:rPr>
          <w:rFonts w:asciiTheme="majorHAnsi" w:hAnsiTheme="majorHAnsi" w:cstheme="majorHAnsi"/>
          <w:lang w:val="pl-PL"/>
        </w:rPr>
      </w:pPr>
      <w:r w:rsidRPr="00BB7CA8">
        <w:rPr>
          <w:rFonts w:asciiTheme="majorHAnsi" w:hAnsiTheme="majorHAnsi" w:cstheme="majorHAnsi"/>
          <w:lang w:val="pl-PL"/>
        </w:rPr>
        <w:t>§ 3</w:t>
      </w:r>
    </w:p>
    <w:p w14:paraId="346E4328" w14:textId="77777777" w:rsidR="007D3591" w:rsidRPr="00BB7CA8" w:rsidRDefault="007D3591" w:rsidP="007D3591">
      <w:pPr>
        <w:pStyle w:val="Textbody"/>
        <w:spacing w:line="360" w:lineRule="auto"/>
        <w:ind w:left="360"/>
        <w:rPr>
          <w:rFonts w:asciiTheme="majorHAnsi" w:hAnsiTheme="majorHAnsi" w:cstheme="majorHAnsi"/>
          <w:lang w:val="pl-PL"/>
        </w:rPr>
      </w:pPr>
      <w:r w:rsidRPr="00BB7CA8">
        <w:rPr>
          <w:rFonts w:asciiTheme="majorHAnsi" w:hAnsiTheme="majorHAnsi" w:cstheme="majorHAnsi"/>
          <w:lang w:val="pl-PL"/>
        </w:rPr>
        <w:t>Najemca zobowiązuje się:</w:t>
      </w:r>
    </w:p>
    <w:p w14:paraId="051326AF" w14:textId="77777777" w:rsidR="007D3591" w:rsidRPr="00BB7CA8" w:rsidRDefault="007D3591">
      <w:pPr>
        <w:pStyle w:val="Textbody"/>
        <w:numPr>
          <w:ilvl w:val="0"/>
          <w:numId w:val="16"/>
        </w:numPr>
        <w:spacing w:line="360" w:lineRule="auto"/>
        <w:rPr>
          <w:rFonts w:asciiTheme="majorHAnsi" w:hAnsiTheme="majorHAnsi" w:cstheme="majorHAnsi"/>
          <w:lang w:val="pl-PL"/>
        </w:rPr>
      </w:pPr>
      <w:r w:rsidRPr="00BB7CA8">
        <w:rPr>
          <w:rFonts w:asciiTheme="majorHAnsi" w:hAnsiTheme="majorHAnsi" w:cstheme="majorHAnsi"/>
          <w:lang w:val="pl-PL"/>
        </w:rPr>
        <w:t>korzystać z garażu zgodnie z jego przeznaczeniem,</w:t>
      </w:r>
    </w:p>
    <w:p w14:paraId="4ABFB02F" w14:textId="77777777" w:rsidR="007D3591" w:rsidRPr="00BB7CA8" w:rsidRDefault="007D3591">
      <w:pPr>
        <w:pStyle w:val="Textbody"/>
        <w:numPr>
          <w:ilvl w:val="0"/>
          <w:numId w:val="16"/>
        </w:numPr>
        <w:spacing w:line="360" w:lineRule="auto"/>
        <w:rPr>
          <w:rFonts w:asciiTheme="majorHAnsi" w:hAnsiTheme="majorHAnsi" w:cstheme="majorHAnsi"/>
          <w:lang w:val="pl-PL"/>
        </w:rPr>
      </w:pPr>
      <w:r w:rsidRPr="00BB7CA8">
        <w:rPr>
          <w:rFonts w:asciiTheme="majorHAnsi" w:hAnsiTheme="majorHAnsi" w:cstheme="majorHAnsi"/>
          <w:lang w:val="pl-PL"/>
        </w:rPr>
        <w:t>do przestrzegania regulaminu porządku domowego ustalonego przez Towarzystwo Budownictwa Społecznego Spółka z o.o. w Piotrkowie Trybunalskim,</w:t>
      </w:r>
    </w:p>
    <w:p w14:paraId="36D6E626" w14:textId="77777777" w:rsidR="007D3591" w:rsidRPr="00BB7CA8" w:rsidRDefault="007D3591">
      <w:pPr>
        <w:pStyle w:val="Textbody"/>
        <w:numPr>
          <w:ilvl w:val="0"/>
          <w:numId w:val="16"/>
        </w:numPr>
        <w:spacing w:line="360" w:lineRule="auto"/>
        <w:rPr>
          <w:rFonts w:asciiTheme="majorHAnsi" w:hAnsiTheme="majorHAnsi" w:cstheme="majorHAnsi"/>
          <w:lang w:val="pl-PL"/>
        </w:rPr>
      </w:pPr>
      <w:r w:rsidRPr="00BB7CA8">
        <w:rPr>
          <w:rFonts w:asciiTheme="majorHAnsi" w:hAnsiTheme="majorHAnsi" w:cstheme="majorHAnsi"/>
          <w:lang w:val="pl-PL"/>
        </w:rPr>
        <w:t>nie dokonywać bez zgody Wynajmującego zmian naruszających substancję lokalu budynku,</w:t>
      </w:r>
    </w:p>
    <w:p w14:paraId="6D4808EF" w14:textId="77777777" w:rsidR="007D3591" w:rsidRPr="00BB7CA8" w:rsidRDefault="007D3591">
      <w:pPr>
        <w:pStyle w:val="Textbody"/>
        <w:numPr>
          <w:ilvl w:val="0"/>
          <w:numId w:val="16"/>
        </w:numPr>
        <w:spacing w:line="360" w:lineRule="auto"/>
        <w:rPr>
          <w:rFonts w:asciiTheme="majorHAnsi" w:hAnsiTheme="majorHAnsi" w:cstheme="majorHAnsi"/>
          <w:lang w:val="pl-PL"/>
        </w:rPr>
      </w:pPr>
      <w:r w:rsidRPr="00BB7CA8">
        <w:rPr>
          <w:rFonts w:asciiTheme="majorHAnsi" w:hAnsiTheme="majorHAnsi" w:cstheme="majorHAnsi"/>
          <w:lang w:val="pl-PL"/>
        </w:rPr>
        <w:t>powiadomić Wynajmującego o nieposiadaniu pojazdu.</w:t>
      </w:r>
    </w:p>
    <w:p w14:paraId="7F8B9D73" w14:textId="77777777" w:rsidR="007D3591" w:rsidRPr="00BB7CA8" w:rsidRDefault="007D3591" w:rsidP="007D3591">
      <w:pPr>
        <w:pStyle w:val="Textbody"/>
        <w:spacing w:line="360" w:lineRule="auto"/>
        <w:ind w:left="360"/>
        <w:rPr>
          <w:rFonts w:asciiTheme="majorHAnsi" w:hAnsiTheme="majorHAnsi" w:cstheme="majorHAnsi"/>
          <w:lang w:val="pl-PL"/>
        </w:rPr>
      </w:pPr>
      <w:r w:rsidRPr="00BB7CA8">
        <w:rPr>
          <w:rFonts w:asciiTheme="majorHAnsi" w:hAnsiTheme="majorHAnsi" w:cstheme="majorHAnsi"/>
          <w:lang w:val="pl-PL"/>
        </w:rPr>
        <w:t>§ 4</w:t>
      </w:r>
    </w:p>
    <w:p w14:paraId="2A2442E2" w14:textId="77777777" w:rsidR="007D3591" w:rsidRPr="00BB7CA8" w:rsidRDefault="007D3591">
      <w:pPr>
        <w:pStyle w:val="Textbody"/>
        <w:numPr>
          <w:ilvl w:val="0"/>
          <w:numId w:val="17"/>
        </w:numPr>
        <w:spacing w:line="360" w:lineRule="auto"/>
        <w:rPr>
          <w:rFonts w:asciiTheme="majorHAnsi" w:hAnsiTheme="majorHAnsi" w:cstheme="majorHAnsi"/>
          <w:lang w:val="pl-PL"/>
        </w:rPr>
      </w:pPr>
      <w:r w:rsidRPr="00BB7CA8">
        <w:rPr>
          <w:rFonts w:asciiTheme="majorHAnsi" w:hAnsiTheme="majorHAnsi" w:cstheme="majorHAnsi"/>
          <w:lang w:val="pl-PL"/>
        </w:rPr>
        <w:t>Najemca ma obowiązek przed podpisaniem umowy wpłaty kaucji zabezpieczającej pokrycie należności z tytułu najmu lokalu przysługujących Wynajmującemu w dniu opróżnienia lokalu.</w:t>
      </w:r>
    </w:p>
    <w:p w14:paraId="4C26A68D" w14:textId="77777777" w:rsidR="007D3591" w:rsidRPr="00BB7CA8" w:rsidRDefault="007D3591">
      <w:pPr>
        <w:pStyle w:val="Textbody"/>
        <w:numPr>
          <w:ilvl w:val="0"/>
          <w:numId w:val="17"/>
        </w:numPr>
        <w:spacing w:line="360" w:lineRule="auto"/>
        <w:rPr>
          <w:rFonts w:asciiTheme="majorHAnsi" w:hAnsiTheme="majorHAnsi" w:cstheme="majorHAnsi"/>
          <w:lang w:val="pl-PL"/>
        </w:rPr>
      </w:pPr>
      <w:r w:rsidRPr="00BB7CA8">
        <w:rPr>
          <w:rFonts w:asciiTheme="majorHAnsi" w:hAnsiTheme="majorHAnsi" w:cstheme="majorHAnsi"/>
          <w:lang w:val="pl-PL"/>
        </w:rPr>
        <w:t>Kaucję ustala się w wysokości odpowiadającej dwukrotnej miesięcznej kwocie czynszu brutto za garaż określonej w § 2 ust. 1 umowy.</w:t>
      </w:r>
    </w:p>
    <w:p w14:paraId="01D04FE2" w14:textId="77777777" w:rsidR="007D3591" w:rsidRPr="00BB7CA8" w:rsidRDefault="007D3591">
      <w:pPr>
        <w:pStyle w:val="Textbody"/>
        <w:numPr>
          <w:ilvl w:val="0"/>
          <w:numId w:val="17"/>
        </w:numPr>
        <w:spacing w:line="360" w:lineRule="auto"/>
        <w:rPr>
          <w:rFonts w:asciiTheme="majorHAnsi" w:hAnsiTheme="majorHAnsi" w:cstheme="majorHAnsi"/>
          <w:lang w:val="pl-PL"/>
        </w:rPr>
      </w:pPr>
      <w:r w:rsidRPr="00BB7CA8">
        <w:rPr>
          <w:rFonts w:asciiTheme="majorHAnsi" w:hAnsiTheme="majorHAnsi" w:cstheme="majorHAnsi"/>
          <w:lang w:val="pl-PL"/>
        </w:rPr>
        <w:t>Najemca wpłaca kaucję przed podpisaniem umowy.</w:t>
      </w:r>
    </w:p>
    <w:p w14:paraId="2F9550B8" w14:textId="77777777" w:rsidR="007D3591" w:rsidRPr="00BB7CA8" w:rsidRDefault="007D3591">
      <w:pPr>
        <w:pStyle w:val="Textbody"/>
        <w:numPr>
          <w:ilvl w:val="0"/>
          <w:numId w:val="17"/>
        </w:numPr>
        <w:spacing w:line="360" w:lineRule="auto"/>
        <w:rPr>
          <w:rFonts w:asciiTheme="majorHAnsi" w:hAnsiTheme="majorHAnsi" w:cstheme="majorHAnsi"/>
          <w:lang w:val="pl-PL"/>
        </w:rPr>
      </w:pPr>
      <w:r w:rsidRPr="00BB7CA8">
        <w:rPr>
          <w:rFonts w:asciiTheme="majorHAnsi" w:hAnsiTheme="majorHAnsi" w:cstheme="majorHAnsi"/>
          <w:lang w:val="pl-PL"/>
        </w:rPr>
        <w:t>Kaucja podlega oprocentowaniu wg stopy procentowej obowiązującej w banku prowadzącym rachunek Wynajmującego dla rachunku bieżącego.</w:t>
      </w:r>
    </w:p>
    <w:p w14:paraId="0E465E7E" w14:textId="77777777" w:rsidR="007D3591" w:rsidRPr="00BB7CA8" w:rsidRDefault="007D3591">
      <w:pPr>
        <w:pStyle w:val="Textbody"/>
        <w:numPr>
          <w:ilvl w:val="0"/>
          <w:numId w:val="17"/>
        </w:numPr>
        <w:spacing w:line="360" w:lineRule="auto"/>
        <w:rPr>
          <w:rFonts w:asciiTheme="majorHAnsi" w:hAnsiTheme="majorHAnsi" w:cstheme="majorHAnsi"/>
          <w:lang w:val="pl-PL"/>
        </w:rPr>
      </w:pPr>
      <w:r w:rsidRPr="00BB7CA8">
        <w:rPr>
          <w:rFonts w:asciiTheme="majorHAnsi" w:hAnsiTheme="majorHAnsi" w:cstheme="majorHAnsi"/>
          <w:lang w:val="pl-PL"/>
        </w:rPr>
        <w:t>Wynajmujący dokona zwrotu kaucji po ustaniu stosunku najmu i opróżnieniu garażu przez Najemcę najpóźniej w terminie 30 dni od zwolnienia garażu.</w:t>
      </w:r>
    </w:p>
    <w:p w14:paraId="3CA3C25E" w14:textId="77777777" w:rsidR="007D3591" w:rsidRPr="00BB7CA8" w:rsidRDefault="007D3591">
      <w:pPr>
        <w:pStyle w:val="Textbody"/>
        <w:numPr>
          <w:ilvl w:val="0"/>
          <w:numId w:val="17"/>
        </w:numPr>
        <w:spacing w:line="360" w:lineRule="auto"/>
        <w:rPr>
          <w:rFonts w:asciiTheme="majorHAnsi" w:hAnsiTheme="majorHAnsi" w:cstheme="majorHAnsi"/>
          <w:lang w:val="pl-PL"/>
        </w:rPr>
      </w:pPr>
      <w:r w:rsidRPr="00BB7CA8">
        <w:rPr>
          <w:rFonts w:asciiTheme="majorHAnsi" w:hAnsiTheme="majorHAnsi" w:cstheme="majorHAnsi"/>
          <w:lang w:val="pl-PL"/>
        </w:rPr>
        <w:t xml:space="preserve">Opuszczającemu garaż Najemcy, Wynajmujący potrąci z kaucji nieuiszczoną przez Najemcę należność Wynajmującego z tytułu najmu garażu, w szczególności </w:t>
      </w:r>
      <w:r w:rsidRPr="00BB7CA8">
        <w:rPr>
          <w:rFonts w:asciiTheme="majorHAnsi" w:hAnsiTheme="majorHAnsi" w:cstheme="majorHAnsi"/>
          <w:lang w:val="pl-PL"/>
        </w:rPr>
        <w:lastRenderedPageBreak/>
        <w:t>nieuiszczony czynsz, odszkodowanie za bezumowne korzystanie z garażu, koszty poniesione za odnowienie garażu i napraw obowiązujących Najemcę (zgodnie z § 7 ust. 2. umowy ).</w:t>
      </w:r>
    </w:p>
    <w:p w14:paraId="71646BA2" w14:textId="77777777" w:rsidR="007D3591" w:rsidRPr="00BB7CA8" w:rsidRDefault="007D3591">
      <w:pPr>
        <w:pStyle w:val="Textbody"/>
        <w:numPr>
          <w:ilvl w:val="0"/>
          <w:numId w:val="17"/>
        </w:numPr>
        <w:spacing w:line="360" w:lineRule="auto"/>
        <w:rPr>
          <w:rFonts w:asciiTheme="majorHAnsi" w:hAnsiTheme="majorHAnsi" w:cstheme="majorHAnsi"/>
          <w:lang w:val="pl-PL"/>
        </w:rPr>
      </w:pPr>
      <w:r w:rsidRPr="00BB7CA8">
        <w:rPr>
          <w:rFonts w:asciiTheme="majorHAnsi" w:hAnsiTheme="majorHAnsi" w:cstheme="majorHAnsi"/>
          <w:lang w:val="pl-PL"/>
        </w:rPr>
        <w:t>W czasie trwania najmu Najemca nie może domagać się pokrycia z wpłaconej kaucji jego należności wynikających ze stosunku najmu.</w:t>
      </w:r>
    </w:p>
    <w:p w14:paraId="34821DBD" w14:textId="77777777" w:rsidR="007D3591" w:rsidRPr="00BB7CA8" w:rsidRDefault="007D3591" w:rsidP="007D3591">
      <w:pPr>
        <w:pStyle w:val="Textbody"/>
        <w:spacing w:line="360" w:lineRule="auto"/>
        <w:ind w:left="360"/>
        <w:rPr>
          <w:rFonts w:asciiTheme="majorHAnsi" w:hAnsiTheme="majorHAnsi" w:cstheme="majorHAnsi"/>
          <w:lang w:val="pl-PL"/>
        </w:rPr>
      </w:pPr>
      <w:r w:rsidRPr="00BB7CA8">
        <w:rPr>
          <w:rFonts w:asciiTheme="majorHAnsi" w:hAnsiTheme="majorHAnsi" w:cstheme="majorHAnsi"/>
          <w:lang w:val="pl-PL"/>
        </w:rPr>
        <w:t>§ 5</w:t>
      </w:r>
    </w:p>
    <w:p w14:paraId="7EBBA71C" w14:textId="7C5EC081" w:rsidR="007D3591" w:rsidRPr="00BB7CA8" w:rsidRDefault="007D3591">
      <w:pPr>
        <w:pStyle w:val="Textbody"/>
        <w:numPr>
          <w:ilvl w:val="0"/>
          <w:numId w:val="18"/>
        </w:numPr>
        <w:spacing w:line="360" w:lineRule="auto"/>
        <w:rPr>
          <w:rFonts w:asciiTheme="majorHAnsi" w:hAnsiTheme="majorHAnsi" w:cstheme="majorHAnsi"/>
          <w:lang w:val="pl-PL"/>
        </w:rPr>
      </w:pPr>
      <w:r w:rsidRPr="00BB7CA8">
        <w:rPr>
          <w:rFonts w:asciiTheme="majorHAnsi" w:hAnsiTheme="majorHAnsi" w:cstheme="majorHAnsi"/>
          <w:lang w:val="pl-PL"/>
        </w:rPr>
        <w:t>Umowa niniejsza została zawarta na czas nieoznaczony z mocą obowiązującą od dnia ………………… r</w:t>
      </w:r>
      <w:r w:rsidR="00F207CA">
        <w:rPr>
          <w:rFonts w:asciiTheme="majorHAnsi" w:hAnsiTheme="majorHAnsi" w:cstheme="majorHAnsi"/>
          <w:lang w:val="pl-PL"/>
        </w:rPr>
        <w:t>oku</w:t>
      </w:r>
      <w:r w:rsidRPr="00BB7CA8">
        <w:rPr>
          <w:rFonts w:asciiTheme="majorHAnsi" w:hAnsiTheme="majorHAnsi" w:cstheme="majorHAnsi"/>
          <w:lang w:val="pl-PL"/>
        </w:rPr>
        <w:t xml:space="preserve"> i może być rozwiązana przez każdą ze stron z zachowaniem trzymiesięcznego okresu wypowiedzenia ze skutkiem na koniec miesiąca kalendarzowego.</w:t>
      </w:r>
    </w:p>
    <w:p w14:paraId="0006DA02" w14:textId="77777777" w:rsidR="007D3591" w:rsidRPr="00BB7CA8" w:rsidRDefault="007D3591">
      <w:pPr>
        <w:pStyle w:val="Textbody"/>
        <w:numPr>
          <w:ilvl w:val="0"/>
          <w:numId w:val="18"/>
        </w:numPr>
        <w:spacing w:line="360" w:lineRule="auto"/>
        <w:rPr>
          <w:rFonts w:asciiTheme="majorHAnsi" w:hAnsiTheme="majorHAnsi" w:cstheme="majorHAnsi"/>
          <w:lang w:val="pl-PL"/>
        </w:rPr>
      </w:pPr>
      <w:r w:rsidRPr="00BB7CA8">
        <w:rPr>
          <w:rFonts w:asciiTheme="majorHAnsi" w:hAnsiTheme="majorHAnsi" w:cstheme="majorHAnsi"/>
          <w:lang w:val="pl-PL"/>
        </w:rPr>
        <w:t xml:space="preserve">Wynajmujący może jednak rozwiązać umowę najmu i zażądać opróżnienia garażu bez zachowania terminów wypowiedzenia, o których mowa w § 5. ust. 1 w przypadku gdy Najemca: </w:t>
      </w:r>
    </w:p>
    <w:p w14:paraId="21E62385" w14:textId="77777777" w:rsidR="007D3591" w:rsidRPr="00BB7CA8" w:rsidRDefault="007D3591">
      <w:pPr>
        <w:pStyle w:val="Textbody"/>
        <w:numPr>
          <w:ilvl w:val="0"/>
          <w:numId w:val="19"/>
        </w:numPr>
        <w:spacing w:line="360" w:lineRule="auto"/>
        <w:rPr>
          <w:rFonts w:asciiTheme="majorHAnsi" w:hAnsiTheme="majorHAnsi" w:cstheme="majorHAnsi"/>
          <w:lang w:val="pl-PL"/>
        </w:rPr>
      </w:pPr>
      <w:r w:rsidRPr="00BB7CA8">
        <w:rPr>
          <w:rFonts w:asciiTheme="majorHAnsi" w:hAnsiTheme="majorHAnsi" w:cstheme="majorHAnsi"/>
          <w:lang w:val="pl-PL"/>
        </w:rPr>
        <w:t>używa garażu niezgodnie z przeznaczeniem albo dokonuje bez zgody Wynajmującego takich zmian, które naruszają substancję garażu lub jego przeznaczenia bądź zaniedbuje garaż w taki sposób, że naraża go na uszkodzenie,</w:t>
      </w:r>
    </w:p>
    <w:p w14:paraId="14ED5FEA" w14:textId="77777777" w:rsidR="007D3591" w:rsidRPr="00BB7CA8" w:rsidRDefault="007D3591">
      <w:pPr>
        <w:pStyle w:val="Textbody"/>
        <w:numPr>
          <w:ilvl w:val="0"/>
          <w:numId w:val="19"/>
        </w:numPr>
        <w:spacing w:line="360" w:lineRule="auto"/>
        <w:rPr>
          <w:rFonts w:asciiTheme="majorHAnsi" w:hAnsiTheme="majorHAnsi" w:cstheme="majorHAnsi"/>
          <w:lang w:val="pl-PL"/>
        </w:rPr>
      </w:pPr>
      <w:r w:rsidRPr="00BB7CA8">
        <w:rPr>
          <w:rFonts w:asciiTheme="majorHAnsi" w:hAnsiTheme="majorHAnsi" w:cstheme="majorHAnsi"/>
          <w:lang w:val="pl-PL"/>
        </w:rPr>
        <w:t>przestał być posiadaczem samochodu,</w:t>
      </w:r>
    </w:p>
    <w:p w14:paraId="718556C4" w14:textId="77777777" w:rsidR="007D3591" w:rsidRPr="00BB7CA8" w:rsidRDefault="007D3591">
      <w:pPr>
        <w:pStyle w:val="Textbody"/>
        <w:numPr>
          <w:ilvl w:val="0"/>
          <w:numId w:val="19"/>
        </w:numPr>
        <w:spacing w:line="360" w:lineRule="auto"/>
        <w:rPr>
          <w:rFonts w:asciiTheme="majorHAnsi" w:hAnsiTheme="majorHAnsi" w:cstheme="majorHAnsi"/>
          <w:lang w:val="pl-PL"/>
        </w:rPr>
      </w:pPr>
      <w:r w:rsidRPr="00BB7CA8">
        <w:rPr>
          <w:rFonts w:asciiTheme="majorHAnsi" w:hAnsiTheme="majorHAnsi" w:cstheme="majorHAnsi"/>
          <w:lang w:val="pl-PL"/>
        </w:rPr>
        <w:t>podnajmuje bez zgody Wynajmującego lub oddaje garaż w bezpłatne użytkowanie osobie trzeciej,</w:t>
      </w:r>
    </w:p>
    <w:p w14:paraId="235E9757" w14:textId="77777777" w:rsidR="007D3591" w:rsidRPr="00BB7CA8" w:rsidRDefault="007D3591">
      <w:pPr>
        <w:pStyle w:val="Textbody"/>
        <w:numPr>
          <w:ilvl w:val="0"/>
          <w:numId w:val="19"/>
        </w:numPr>
        <w:spacing w:line="360" w:lineRule="auto"/>
        <w:rPr>
          <w:rFonts w:asciiTheme="majorHAnsi" w:hAnsiTheme="majorHAnsi" w:cstheme="majorHAnsi"/>
          <w:lang w:val="pl-PL"/>
        </w:rPr>
      </w:pPr>
      <w:r w:rsidRPr="00BB7CA8">
        <w:rPr>
          <w:rFonts w:asciiTheme="majorHAnsi" w:hAnsiTheme="majorHAnsi" w:cstheme="majorHAnsi"/>
          <w:lang w:val="pl-PL"/>
        </w:rPr>
        <w:t>wykracza w sposób rażący przeciw obowiązującemu porządkowi domowemu w zakresie porządku i czystości i zasadom współżycia społecznego,</w:t>
      </w:r>
    </w:p>
    <w:p w14:paraId="7EE09B13" w14:textId="77777777" w:rsidR="007D3591" w:rsidRPr="00BB7CA8" w:rsidRDefault="007D3591">
      <w:pPr>
        <w:pStyle w:val="Textbody"/>
        <w:numPr>
          <w:ilvl w:val="0"/>
          <w:numId w:val="19"/>
        </w:numPr>
        <w:spacing w:line="360" w:lineRule="auto"/>
        <w:rPr>
          <w:rFonts w:asciiTheme="majorHAnsi" w:hAnsiTheme="majorHAnsi" w:cstheme="majorHAnsi"/>
          <w:lang w:val="pl-PL"/>
        </w:rPr>
      </w:pPr>
      <w:r w:rsidRPr="00BB7CA8">
        <w:rPr>
          <w:rFonts w:asciiTheme="majorHAnsi" w:hAnsiTheme="majorHAnsi" w:cstheme="majorHAnsi"/>
          <w:lang w:val="pl-PL"/>
        </w:rPr>
        <w:t>zalega z zapłatą czynszu co najmniej za dwa miesiące.</w:t>
      </w:r>
    </w:p>
    <w:p w14:paraId="09AA2A22" w14:textId="77777777" w:rsidR="007D3591" w:rsidRPr="00BB7CA8" w:rsidRDefault="007D3591">
      <w:pPr>
        <w:pStyle w:val="Textbody"/>
        <w:numPr>
          <w:ilvl w:val="0"/>
          <w:numId w:val="18"/>
        </w:numPr>
        <w:spacing w:line="360" w:lineRule="auto"/>
        <w:rPr>
          <w:rFonts w:asciiTheme="majorHAnsi" w:hAnsiTheme="majorHAnsi" w:cstheme="majorHAnsi"/>
          <w:lang w:val="pl-PL"/>
        </w:rPr>
      </w:pPr>
      <w:r w:rsidRPr="00BB7CA8">
        <w:rPr>
          <w:rFonts w:asciiTheme="majorHAnsi" w:hAnsiTheme="majorHAnsi" w:cstheme="majorHAnsi"/>
          <w:lang w:val="pl-PL"/>
        </w:rPr>
        <w:t>Wynajmujący może również rozwiązać umowę najmu i zażądać opróżnienia garażu bez zachowania terminów wypowiedzenia w przypadku wydania przez właściwy organ decyzji o rozbiórce garażu.</w:t>
      </w:r>
    </w:p>
    <w:p w14:paraId="601F0223" w14:textId="77777777" w:rsidR="007D3591" w:rsidRPr="00BB7CA8" w:rsidRDefault="007D3591">
      <w:pPr>
        <w:pStyle w:val="Textbody"/>
        <w:numPr>
          <w:ilvl w:val="0"/>
          <w:numId w:val="18"/>
        </w:numPr>
        <w:spacing w:line="360" w:lineRule="auto"/>
        <w:rPr>
          <w:rFonts w:asciiTheme="majorHAnsi" w:hAnsiTheme="majorHAnsi" w:cstheme="majorHAnsi"/>
          <w:lang w:val="pl-PL"/>
        </w:rPr>
      </w:pPr>
      <w:r w:rsidRPr="00BB7CA8">
        <w:rPr>
          <w:rFonts w:asciiTheme="majorHAnsi" w:eastAsia="Times New Roman" w:hAnsiTheme="majorHAnsi" w:cstheme="majorHAnsi"/>
          <w:lang w:val="pl-PL" w:bidi="ar-SA"/>
        </w:rPr>
        <w:t xml:space="preserve">W przypadku rozwiązania niniejszej umowy, Najemca zobowiązany będzie do płacenia odszkodowania za bezumowne korzystanie z garażu od dnia ustania stosunku najmu do dnia faktycznego opróżnienia garażu w wysokości jednomiesięcznego </w:t>
      </w:r>
      <w:r w:rsidRPr="00BB7CA8">
        <w:rPr>
          <w:rFonts w:asciiTheme="majorHAnsi" w:eastAsia="Times New Roman" w:hAnsiTheme="majorHAnsi" w:cstheme="majorHAnsi"/>
          <w:lang w:val="pl-PL" w:bidi="ar-SA"/>
        </w:rPr>
        <w:lastRenderedPageBreak/>
        <w:t>dotychczasowego czynszu.</w:t>
      </w:r>
    </w:p>
    <w:p w14:paraId="20A1E3DD" w14:textId="77777777" w:rsidR="007D3591" w:rsidRPr="00BB7CA8" w:rsidRDefault="007D3591" w:rsidP="007D3591">
      <w:pPr>
        <w:pStyle w:val="Standard"/>
        <w:tabs>
          <w:tab w:val="left" w:pos="220"/>
          <w:tab w:val="left" w:pos="260"/>
          <w:tab w:val="left" w:pos="320"/>
          <w:tab w:val="left" w:pos="540"/>
        </w:tabs>
        <w:spacing w:line="360" w:lineRule="auto"/>
        <w:rPr>
          <w:rFonts w:asciiTheme="majorHAnsi" w:hAnsiTheme="majorHAnsi" w:cstheme="majorHAnsi"/>
          <w:lang w:val="pl-PL"/>
        </w:rPr>
      </w:pPr>
      <w:r w:rsidRPr="00BB7CA8">
        <w:rPr>
          <w:rFonts w:asciiTheme="majorHAnsi" w:hAnsiTheme="majorHAnsi" w:cstheme="majorHAnsi"/>
          <w:lang w:val="pl-PL"/>
        </w:rPr>
        <w:t>§ 6</w:t>
      </w:r>
    </w:p>
    <w:p w14:paraId="7DAF6561" w14:textId="77777777" w:rsidR="007D3591" w:rsidRPr="00BB7CA8" w:rsidRDefault="007D3591" w:rsidP="007D3591">
      <w:pPr>
        <w:pStyle w:val="Textbody"/>
        <w:spacing w:line="360" w:lineRule="auto"/>
        <w:rPr>
          <w:rFonts w:asciiTheme="majorHAnsi" w:hAnsiTheme="majorHAnsi" w:cstheme="majorHAnsi"/>
          <w:lang w:val="pl-PL"/>
        </w:rPr>
      </w:pPr>
      <w:r w:rsidRPr="00BB7CA8">
        <w:rPr>
          <w:rFonts w:asciiTheme="majorHAnsi" w:hAnsiTheme="majorHAnsi" w:cstheme="majorHAnsi"/>
          <w:lang w:val="pl-PL"/>
        </w:rPr>
        <w:t>Najemca nie jest uprawniony do oddania garażu w podnajem i do przelania swoich uprawnień do garażu na rzecz osób trzecich.</w:t>
      </w:r>
    </w:p>
    <w:p w14:paraId="4CD1411C" w14:textId="77777777" w:rsidR="007D3591" w:rsidRPr="00BB7CA8" w:rsidRDefault="007D3591" w:rsidP="007D3591">
      <w:pPr>
        <w:pStyle w:val="Textbody"/>
        <w:spacing w:line="360" w:lineRule="auto"/>
        <w:rPr>
          <w:rFonts w:asciiTheme="majorHAnsi" w:hAnsiTheme="majorHAnsi" w:cstheme="majorHAnsi"/>
          <w:lang w:val="pl-PL"/>
        </w:rPr>
      </w:pPr>
      <w:r w:rsidRPr="00BB7CA8">
        <w:rPr>
          <w:rFonts w:asciiTheme="majorHAnsi" w:hAnsiTheme="majorHAnsi" w:cstheme="majorHAnsi"/>
          <w:lang w:val="pl-PL"/>
        </w:rPr>
        <w:t>§ 7</w:t>
      </w:r>
    </w:p>
    <w:p w14:paraId="12BBA737" w14:textId="77777777" w:rsidR="007D3591" w:rsidRPr="00BB7CA8" w:rsidRDefault="007D3591">
      <w:pPr>
        <w:pStyle w:val="Textbody"/>
        <w:numPr>
          <w:ilvl w:val="0"/>
          <w:numId w:val="20"/>
        </w:numPr>
        <w:spacing w:line="360" w:lineRule="auto"/>
        <w:rPr>
          <w:rFonts w:asciiTheme="majorHAnsi" w:hAnsiTheme="majorHAnsi" w:cstheme="majorHAnsi"/>
          <w:lang w:val="pl-PL"/>
        </w:rPr>
      </w:pPr>
      <w:r w:rsidRPr="00BB7CA8">
        <w:rPr>
          <w:rFonts w:asciiTheme="majorHAnsi" w:hAnsiTheme="majorHAnsi" w:cstheme="majorHAnsi"/>
          <w:lang w:val="pl-PL"/>
        </w:rPr>
        <w:t>Integralną część umowy stanowi Załącznik Nr 1.</w:t>
      </w:r>
    </w:p>
    <w:p w14:paraId="440AACDE" w14:textId="38546498" w:rsidR="007D3591" w:rsidRPr="00BB7CA8" w:rsidRDefault="007D3591">
      <w:pPr>
        <w:pStyle w:val="Textbody"/>
        <w:numPr>
          <w:ilvl w:val="0"/>
          <w:numId w:val="20"/>
        </w:numPr>
        <w:spacing w:line="360" w:lineRule="auto"/>
        <w:rPr>
          <w:rFonts w:asciiTheme="majorHAnsi" w:hAnsiTheme="majorHAnsi" w:cstheme="majorHAnsi"/>
          <w:lang w:val="pl-PL"/>
        </w:rPr>
      </w:pPr>
      <w:r w:rsidRPr="00BB7CA8">
        <w:rPr>
          <w:rFonts w:asciiTheme="majorHAnsi" w:hAnsiTheme="majorHAnsi" w:cstheme="majorHAnsi"/>
          <w:lang w:val="pl-PL"/>
        </w:rPr>
        <w:t>Najemca zobowiązuje się w czasie trwania stosunku najmu do dokonywania wszelkich napraw i remontów przedmiotu najmu na własny koszt, bez żądania poniesionych na ten cel nakładów w czasie trwania najmu jak i po jego zakończeniu w szczególności: naprawy lub wymiany dachu, obróbek blacharskich, drzwi wejściowych, tynków, instalacji, i</w:t>
      </w:r>
      <w:r w:rsidR="00F207CA">
        <w:rPr>
          <w:rFonts w:asciiTheme="majorHAnsi" w:hAnsiTheme="majorHAnsi" w:cstheme="majorHAnsi"/>
          <w:lang w:val="pl-PL"/>
        </w:rPr>
        <w:t xml:space="preserve"> </w:t>
      </w:r>
      <w:r w:rsidRPr="00BB7CA8">
        <w:rPr>
          <w:rFonts w:asciiTheme="majorHAnsi" w:hAnsiTheme="majorHAnsi" w:cstheme="majorHAnsi"/>
          <w:lang w:val="pl-PL"/>
        </w:rPr>
        <w:t>t</w:t>
      </w:r>
      <w:r w:rsidR="00F207CA">
        <w:rPr>
          <w:rFonts w:asciiTheme="majorHAnsi" w:hAnsiTheme="majorHAnsi" w:cstheme="majorHAnsi"/>
          <w:lang w:val="pl-PL"/>
        </w:rPr>
        <w:t xml:space="preserve">ym </w:t>
      </w:r>
      <w:r w:rsidRPr="00BB7CA8">
        <w:rPr>
          <w:rFonts w:asciiTheme="majorHAnsi" w:hAnsiTheme="majorHAnsi" w:cstheme="majorHAnsi"/>
          <w:lang w:val="pl-PL"/>
        </w:rPr>
        <w:t>p</w:t>
      </w:r>
      <w:r w:rsidR="00F207CA">
        <w:rPr>
          <w:rFonts w:asciiTheme="majorHAnsi" w:hAnsiTheme="majorHAnsi" w:cstheme="majorHAnsi"/>
          <w:lang w:val="pl-PL"/>
        </w:rPr>
        <w:t>odobne</w:t>
      </w:r>
      <w:r w:rsidRPr="00BB7CA8">
        <w:rPr>
          <w:rFonts w:asciiTheme="majorHAnsi" w:hAnsiTheme="majorHAnsi" w:cstheme="majorHAnsi"/>
          <w:lang w:val="pl-PL"/>
        </w:rPr>
        <w:t>.</w:t>
      </w:r>
    </w:p>
    <w:p w14:paraId="689689DA" w14:textId="77777777" w:rsidR="007D3591" w:rsidRPr="00BB7CA8" w:rsidRDefault="007D3591" w:rsidP="007D3591">
      <w:pPr>
        <w:pStyle w:val="Textbody"/>
        <w:spacing w:line="360" w:lineRule="auto"/>
        <w:rPr>
          <w:rFonts w:asciiTheme="majorHAnsi" w:hAnsiTheme="majorHAnsi" w:cstheme="majorHAnsi"/>
          <w:lang w:val="pl-PL"/>
        </w:rPr>
      </w:pPr>
      <w:r w:rsidRPr="00BB7CA8">
        <w:rPr>
          <w:rFonts w:asciiTheme="majorHAnsi" w:hAnsiTheme="majorHAnsi" w:cstheme="majorHAnsi"/>
          <w:lang w:val="pl-PL"/>
        </w:rPr>
        <w:t>§ 8</w:t>
      </w:r>
    </w:p>
    <w:p w14:paraId="72335BCA" w14:textId="77777777" w:rsidR="007D3591" w:rsidRPr="00BB7CA8" w:rsidRDefault="007D3591" w:rsidP="007D3591">
      <w:pPr>
        <w:pStyle w:val="Textbody"/>
        <w:spacing w:line="360" w:lineRule="auto"/>
        <w:rPr>
          <w:rFonts w:asciiTheme="majorHAnsi" w:hAnsiTheme="majorHAnsi" w:cstheme="majorHAnsi"/>
          <w:lang w:val="pl-PL"/>
        </w:rPr>
      </w:pPr>
      <w:r w:rsidRPr="00BB7CA8">
        <w:rPr>
          <w:rFonts w:asciiTheme="majorHAnsi" w:hAnsiTheme="majorHAnsi" w:cstheme="majorHAnsi"/>
          <w:lang w:val="pl-PL"/>
        </w:rPr>
        <w:t>Po zakończeniu stosunku najmu Najemca obowiązany jest zwrócić garaż Wynajmującego w stanie niepogorszonym, z tym, że Najemca nie odpowiada za pogorszenie garażu będącego wynikiem normalnego zużycia technicznego.</w:t>
      </w:r>
    </w:p>
    <w:p w14:paraId="37554E4B" w14:textId="77777777" w:rsidR="007D3591" w:rsidRPr="00BB7CA8" w:rsidRDefault="007D3591" w:rsidP="007D3591">
      <w:pPr>
        <w:pStyle w:val="Textbody"/>
        <w:spacing w:line="360" w:lineRule="auto"/>
        <w:rPr>
          <w:rFonts w:asciiTheme="majorHAnsi" w:hAnsiTheme="majorHAnsi" w:cstheme="majorHAnsi"/>
          <w:lang w:val="pl-PL"/>
        </w:rPr>
      </w:pPr>
      <w:r w:rsidRPr="00BB7CA8">
        <w:rPr>
          <w:rFonts w:asciiTheme="majorHAnsi" w:hAnsiTheme="majorHAnsi" w:cstheme="majorHAnsi"/>
          <w:lang w:val="pl-PL"/>
        </w:rPr>
        <w:t>§ 9</w:t>
      </w:r>
    </w:p>
    <w:p w14:paraId="5EA95B1A" w14:textId="77777777" w:rsidR="007D3591" w:rsidRPr="00BB7CA8" w:rsidRDefault="007D3591" w:rsidP="007D3591">
      <w:pPr>
        <w:pStyle w:val="Textbody"/>
        <w:spacing w:line="360" w:lineRule="auto"/>
        <w:rPr>
          <w:rFonts w:asciiTheme="majorHAnsi" w:hAnsiTheme="majorHAnsi" w:cstheme="majorHAnsi"/>
          <w:lang w:val="pl-PL"/>
        </w:rPr>
      </w:pPr>
      <w:r w:rsidRPr="00BB7CA8">
        <w:rPr>
          <w:rFonts w:asciiTheme="majorHAnsi" w:hAnsiTheme="majorHAnsi" w:cstheme="majorHAnsi"/>
          <w:lang w:val="pl-PL"/>
        </w:rPr>
        <w:t xml:space="preserve">Wszelkie zmiany warunków niniejszej umowy wymagają formy pisemnej. </w:t>
      </w:r>
    </w:p>
    <w:p w14:paraId="2218D5B4" w14:textId="77777777" w:rsidR="007D3591" w:rsidRPr="00BB7CA8" w:rsidRDefault="007D3591" w:rsidP="007D3591">
      <w:pPr>
        <w:pStyle w:val="Textbody"/>
        <w:spacing w:line="360" w:lineRule="auto"/>
        <w:rPr>
          <w:rFonts w:asciiTheme="majorHAnsi" w:hAnsiTheme="majorHAnsi" w:cstheme="majorHAnsi"/>
          <w:lang w:val="pl-PL"/>
        </w:rPr>
      </w:pPr>
      <w:r w:rsidRPr="00BB7CA8">
        <w:rPr>
          <w:rFonts w:asciiTheme="majorHAnsi" w:hAnsiTheme="majorHAnsi" w:cstheme="majorHAnsi"/>
          <w:lang w:val="pl-PL"/>
        </w:rPr>
        <w:t>Wyjątek stanowią zmiany w wysokości czynszu, o którym mowa w § 2.</w:t>
      </w:r>
    </w:p>
    <w:p w14:paraId="2DCB2B64" w14:textId="77777777" w:rsidR="007D3591" w:rsidRPr="00BB7CA8" w:rsidRDefault="007D3591" w:rsidP="007D3591">
      <w:pPr>
        <w:pStyle w:val="Textbody"/>
        <w:spacing w:line="360" w:lineRule="auto"/>
        <w:rPr>
          <w:rFonts w:asciiTheme="majorHAnsi" w:hAnsiTheme="majorHAnsi" w:cstheme="majorHAnsi"/>
          <w:lang w:val="pl-PL"/>
        </w:rPr>
      </w:pPr>
      <w:r w:rsidRPr="00BB7CA8">
        <w:rPr>
          <w:rFonts w:asciiTheme="majorHAnsi" w:hAnsiTheme="majorHAnsi" w:cstheme="majorHAnsi"/>
          <w:lang w:val="pl-PL"/>
        </w:rPr>
        <w:t>§ 10</w:t>
      </w:r>
    </w:p>
    <w:p w14:paraId="664C5C5D" w14:textId="65A0EABF" w:rsidR="007D3591" w:rsidRPr="00BB7CA8" w:rsidRDefault="007D3591">
      <w:pPr>
        <w:pStyle w:val="Textbody"/>
        <w:numPr>
          <w:ilvl w:val="0"/>
          <w:numId w:val="21"/>
        </w:numPr>
        <w:spacing w:line="360" w:lineRule="auto"/>
        <w:rPr>
          <w:rFonts w:asciiTheme="majorHAnsi" w:hAnsiTheme="majorHAnsi" w:cstheme="majorHAnsi"/>
          <w:lang w:val="pl-PL"/>
        </w:rPr>
      </w:pPr>
      <w:r w:rsidRPr="00BB7CA8">
        <w:rPr>
          <w:rFonts w:asciiTheme="majorHAnsi" w:hAnsiTheme="majorHAnsi" w:cstheme="majorHAnsi"/>
          <w:lang w:val="pl-PL"/>
        </w:rPr>
        <w:t xml:space="preserve">Wszelkie sprawy, których nie reguluje niniejsza umowa będą rozstrzygane w oparciu o przepisy Kodeksu </w:t>
      </w:r>
      <w:r w:rsidR="00F207CA">
        <w:rPr>
          <w:rFonts w:asciiTheme="majorHAnsi" w:hAnsiTheme="majorHAnsi" w:cstheme="majorHAnsi"/>
          <w:lang w:val="pl-PL"/>
        </w:rPr>
        <w:t>c</w:t>
      </w:r>
      <w:r w:rsidRPr="00BB7CA8">
        <w:rPr>
          <w:rFonts w:asciiTheme="majorHAnsi" w:hAnsiTheme="majorHAnsi" w:cstheme="majorHAnsi"/>
          <w:lang w:val="pl-PL"/>
        </w:rPr>
        <w:t>ywilnego.</w:t>
      </w:r>
    </w:p>
    <w:p w14:paraId="1A804F1A" w14:textId="77777777" w:rsidR="007D3591" w:rsidRPr="00BB7CA8" w:rsidRDefault="007D3591">
      <w:pPr>
        <w:pStyle w:val="Textbody"/>
        <w:numPr>
          <w:ilvl w:val="0"/>
          <w:numId w:val="21"/>
        </w:numPr>
        <w:spacing w:line="360" w:lineRule="auto"/>
        <w:rPr>
          <w:rFonts w:asciiTheme="majorHAnsi" w:hAnsiTheme="majorHAnsi" w:cstheme="majorHAnsi"/>
          <w:lang w:val="pl-PL"/>
        </w:rPr>
      </w:pPr>
      <w:r w:rsidRPr="00BB7CA8">
        <w:rPr>
          <w:rFonts w:asciiTheme="majorHAnsi" w:hAnsiTheme="majorHAnsi" w:cstheme="majorHAnsi"/>
          <w:lang w:val="pl-PL"/>
        </w:rPr>
        <w:t>Spory wynikłe z niniejszej umowy rozstrzygane będą przez Sąd właściwej miejscowości ze względu na siedzibę Wynajmującego.</w:t>
      </w:r>
    </w:p>
    <w:p w14:paraId="476760D3" w14:textId="77777777" w:rsidR="007D3591" w:rsidRPr="00BB7CA8" w:rsidRDefault="007D3591" w:rsidP="007D3591">
      <w:pPr>
        <w:pStyle w:val="Textbody"/>
        <w:spacing w:line="360" w:lineRule="auto"/>
        <w:rPr>
          <w:rFonts w:asciiTheme="majorHAnsi" w:hAnsiTheme="majorHAnsi" w:cstheme="majorHAnsi"/>
          <w:lang w:val="pl-PL"/>
        </w:rPr>
      </w:pPr>
      <w:r w:rsidRPr="00BB7CA8">
        <w:rPr>
          <w:rFonts w:asciiTheme="majorHAnsi" w:hAnsiTheme="majorHAnsi" w:cstheme="majorHAnsi"/>
          <w:lang w:val="pl-PL"/>
        </w:rPr>
        <w:t>§ 11</w:t>
      </w:r>
    </w:p>
    <w:p w14:paraId="63FA6A53" w14:textId="77777777" w:rsidR="007D3591" w:rsidRPr="00BB7CA8" w:rsidRDefault="007D3591" w:rsidP="007D3591">
      <w:pPr>
        <w:pStyle w:val="Textbody"/>
        <w:spacing w:line="360" w:lineRule="auto"/>
        <w:rPr>
          <w:rFonts w:asciiTheme="majorHAnsi" w:hAnsiTheme="majorHAnsi" w:cstheme="majorHAnsi"/>
          <w:lang w:val="pl-PL"/>
        </w:rPr>
      </w:pPr>
      <w:r w:rsidRPr="00BB7CA8">
        <w:rPr>
          <w:rFonts w:asciiTheme="majorHAnsi" w:hAnsiTheme="majorHAnsi" w:cstheme="majorHAnsi"/>
          <w:lang w:val="pl-PL"/>
        </w:rPr>
        <w:t>Umowa została spisana w trzech jednobrzmiących egzemplarzach na prawach oryginału każdy, z których jeden otrzymuje Najemca, a dwa egzemplarze Wynajmujący.</w:t>
      </w:r>
    </w:p>
    <w:p w14:paraId="217A5186" w14:textId="775BEF83" w:rsidR="003D143F" w:rsidRPr="00F71313" w:rsidRDefault="007D3591" w:rsidP="00F71313">
      <w:pPr>
        <w:pStyle w:val="Textbody"/>
        <w:spacing w:line="360" w:lineRule="auto"/>
        <w:rPr>
          <w:rFonts w:asciiTheme="majorHAnsi" w:hAnsiTheme="majorHAnsi" w:cstheme="majorHAnsi"/>
          <w:lang w:val="pl-PL"/>
        </w:rPr>
      </w:pPr>
      <w:r w:rsidRPr="00BB7CA8">
        <w:rPr>
          <w:rFonts w:asciiTheme="majorHAnsi" w:hAnsiTheme="majorHAnsi" w:cstheme="majorHAnsi"/>
          <w:lang w:val="pl-PL"/>
        </w:rPr>
        <w:t>WYNAJMUJĄCY :</w:t>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t xml:space="preserve">NAJEMCA </w:t>
      </w:r>
    </w:p>
    <w:p w14:paraId="0370A818" w14:textId="041E240F" w:rsidR="00F71313" w:rsidRPr="00F71313" w:rsidRDefault="00F41235" w:rsidP="00F71313">
      <w:pPr>
        <w:pStyle w:val="Nagwek2"/>
        <w:spacing w:before="14520" w:line="360" w:lineRule="auto"/>
        <w:rPr>
          <w:rFonts w:cstheme="majorHAnsi"/>
          <w:color w:val="auto"/>
          <w:sz w:val="24"/>
          <w:szCs w:val="24"/>
        </w:rPr>
      </w:pPr>
      <w:r w:rsidRPr="00586B60">
        <w:rPr>
          <w:rFonts w:cstheme="majorHAnsi"/>
          <w:color w:val="auto"/>
          <w:sz w:val="24"/>
          <w:szCs w:val="24"/>
        </w:rPr>
        <w:lastRenderedPageBreak/>
        <w:t>Załącznik</w:t>
      </w:r>
      <w:r w:rsidR="003D143F" w:rsidRPr="00586B60">
        <w:rPr>
          <w:rFonts w:cstheme="majorHAnsi"/>
          <w:color w:val="auto"/>
          <w:sz w:val="24"/>
          <w:szCs w:val="24"/>
        </w:rPr>
        <w:t xml:space="preserve"> </w:t>
      </w:r>
      <w:r w:rsidR="00162FE8">
        <w:rPr>
          <w:rFonts w:cstheme="majorHAnsi"/>
          <w:color w:val="auto"/>
          <w:sz w:val="24"/>
          <w:szCs w:val="24"/>
        </w:rPr>
        <w:t>Numer</w:t>
      </w:r>
      <w:r w:rsidR="003D143F" w:rsidRPr="00586B60">
        <w:rPr>
          <w:rFonts w:cstheme="majorHAnsi"/>
          <w:color w:val="auto"/>
          <w:sz w:val="24"/>
          <w:szCs w:val="24"/>
        </w:rPr>
        <w:t xml:space="preserve"> 1 do umowy</w:t>
      </w:r>
      <w:r w:rsidR="00F71313">
        <w:rPr>
          <w:rFonts w:cstheme="majorHAnsi"/>
          <w:color w:val="auto"/>
          <w:sz w:val="24"/>
          <w:szCs w:val="24"/>
        </w:rPr>
        <w:t xml:space="preserve"> najmu garażu zawartej w dniu …………………………………………….,</w:t>
      </w:r>
    </w:p>
    <w:p w14:paraId="13ED4882" w14:textId="77777777" w:rsidR="00F71313" w:rsidRPr="00BB7CA8" w:rsidRDefault="00F71313" w:rsidP="00F71313">
      <w:pPr>
        <w:pStyle w:val="Textbody"/>
        <w:spacing w:before="100" w:beforeAutospacing="1" w:after="100" w:afterAutospacing="1" w:line="360" w:lineRule="auto"/>
        <w:rPr>
          <w:rFonts w:asciiTheme="majorHAnsi" w:hAnsiTheme="majorHAnsi" w:cstheme="majorHAnsi"/>
          <w:lang w:val="pl-PL"/>
        </w:rPr>
      </w:pPr>
      <w:r w:rsidRPr="00BB7CA8">
        <w:rPr>
          <w:rFonts w:asciiTheme="majorHAnsi" w:hAnsiTheme="majorHAnsi" w:cstheme="majorHAnsi"/>
          <w:lang w:val="pl-PL"/>
        </w:rPr>
        <w:t>Piotrków Trybunalski, dn. ............................................. r.</w:t>
      </w:r>
    </w:p>
    <w:p w14:paraId="11036804" w14:textId="77777777" w:rsidR="00F71313" w:rsidRPr="00BB7CA8" w:rsidRDefault="00F71313" w:rsidP="00F71313">
      <w:pPr>
        <w:pStyle w:val="Textbody"/>
        <w:spacing w:line="360" w:lineRule="auto"/>
        <w:rPr>
          <w:rFonts w:asciiTheme="majorHAnsi" w:hAnsiTheme="majorHAnsi" w:cstheme="majorHAnsi"/>
          <w:lang w:val="pl-PL"/>
        </w:rPr>
      </w:pPr>
      <w:r w:rsidRPr="00BB7CA8">
        <w:rPr>
          <w:rFonts w:asciiTheme="majorHAnsi" w:hAnsiTheme="majorHAnsi" w:cstheme="majorHAnsi"/>
          <w:lang w:val="pl-PL"/>
        </w:rPr>
        <w:t>Pani / Pan</w:t>
      </w:r>
    </w:p>
    <w:p w14:paraId="4ABA0B30" w14:textId="77777777" w:rsidR="00F71313" w:rsidRPr="00BB7CA8" w:rsidRDefault="00F71313" w:rsidP="00F71313">
      <w:pPr>
        <w:pStyle w:val="Textbody"/>
        <w:spacing w:line="360" w:lineRule="auto"/>
        <w:rPr>
          <w:rFonts w:asciiTheme="majorHAnsi" w:hAnsiTheme="majorHAnsi" w:cstheme="majorHAnsi"/>
          <w:lang w:val="pl-PL"/>
        </w:rPr>
      </w:pPr>
      <w:r w:rsidRPr="00BB7CA8">
        <w:rPr>
          <w:rFonts w:asciiTheme="majorHAnsi" w:hAnsiTheme="majorHAnsi" w:cstheme="majorHAnsi"/>
          <w:lang w:val="pl-PL"/>
        </w:rPr>
        <w:t>.................................................................</w:t>
      </w:r>
    </w:p>
    <w:p w14:paraId="5E4C10F2" w14:textId="77777777" w:rsidR="00F71313" w:rsidRPr="00BB7CA8" w:rsidRDefault="00F71313" w:rsidP="00F71313">
      <w:pPr>
        <w:pStyle w:val="Textbody"/>
        <w:spacing w:line="360" w:lineRule="auto"/>
        <w:rPr>
          <w:rFonts w:asciiTheme="majorHAnsi" w:hAnsiTheme="majorHAnsi" w:cstheme="majorHAnsi"/>
          <w:lang w:val="pl-PL"/>
        </w:rPr>
      </w:pPr>
      <w:r w:rsidRPr="00BB7CA8">
        <w:rPr>
          <w:rFonts w:asciiTheme="majorHAnsi" w:hAnsiTheme="majorHAnsi" w:cstheme="majorHAnsi"/>
          <w:lang w:val="pl-PL"/>
        </w:rPr>
        <w:t>.................................................................</w:t>
      </w:r>
    </w:p>
    <w:p w14:paraId="2732EBF5" w14:textId="77777777" w:rsidR="00F71313" w:rsidRPr="00BB7CA8" w:rsidRDefault="00F71313" w:rsidP="00F71313">
      <w:pPr>
        <w:pStyle w:val="Textbody"/>
        <w:spacing w:line="360" w:lineRule="auto"/>
        <w:rPr>
          <w:rFonts w:asciiTheme="majorHAnsi" w:hAnsiTheme="majorHAnsi" w:cstheme="majorHAnsi"/>
          <w:lang w:val="pl-PL"/>
        </w:rPr>
      </w:pPr>
      <w:r w:rsidRPr="00BB7CA8">
        <w:rPr>
          <w:rFonts w:asciiTheme="majorHAnsi" w:hAnsiTheme="majorHAnsi" w:cstheme="majorHAnsi"/>
          <w:lang w:val="pl-PL"/>
        </w:rPr>
        <w:t>adres zamieszkania:</w:t>
      </w:r>
    </w:p>
    <w:p w14:paraId="6792D9E3" w14:textId="77777777" w:rsidR="00F71313" w:rsidRPr="00BB7CA8" w:rsidRDefault="00F71313" w:rsidP="00F71313">
      <w:pPr>
        <w:pStyle w:val="Textbody"/>
        <w:spacing w:line="360" w:lineRule="auto"/>
        <w:rPr>
          <w:rFonts w:asciiTheme="majorHAnsi" w:hAnsiTheme="majorHAnsi" w:cstheme="majorHAnsi"/>
          <w:lang w:val="pl-PL"/>
        </w:rPr>
      </w:pPr>
      <w:r w:rsidRPr="00BB7CA8">
        <w:rPr>
          <w:rFonts w:asciiTheme="majorHAnsi" w:hAnsiTheme="majorHAnsi" w:cstheme="majorHAnsi"/>
          <w:lang w:val="pl-PL"/>
        </w:rPr>
        <w:t>……….……………………………………………………</w:t>
      </w:r>
    </w:p>
    <w:p w14:paraId="07BDC909" w14:textId="77777777" w:rsidR="00F71313" w:rsidRPr="00BB7CA8" w:rsidRDefault="00F71313" w:rsidP="00F71313">
      <w:pPr>
        <w:pStyle w:val="Textbody"/>
        <w:spacing w:line="360" w:lineRule="auto"/>
        <w:rPr>
          <w:rFonts w:asciiTheme="majorHAnsi" w:hAnsiTheme="majorHAnsi" w:cstheme="majorHAnsi"/>
          <w:lang w:val="pl-PL"/>
        </w:rPr>
      </w:pPr>
      <w:r w:rsidRPr="00BB7CA8">
        <w:rPr>
          <w:rFonts w:asciiTheme="majorHAnsi" w:hAnsiTheme="majorHAnsi" w:cstheme="majorHAnsi"/>
          <w:lang w:val="pl-PL"/>
        </w:rPr>
        <w:t>…………………………………………………………….</w:t>
      </w:r>
    </w:p>
    <w:p w14:paraId="16D62382" w14:textId="77777777" w:rsidR="00F71313" w:rsidRPr="00BB7CA8" w:rsidRDefault="00F71313" w:rsidP="00F71313">
      <w:pPr>
        <w:pStyle w:val="Textbody"/>
        <w:spacing w:line="360" w:lineRule="auto"/>
        <w:rPr>
          <w:rFonts w:asciiTheme="majorHAnsi" w:hAnsiTheme="majorHAnsi" w:cstheme="majorHAnsi"/>
          <w:lang w:val="pl-PL"/>
        </w:rPr>
      </w:pPr>
      <w:r w:rsidRPr="00BB7CA8">
        <w:rPr>
          <w:rFonts w:asciiTheme="majorHAnsi" w:hAnsiTheme="majorHAnsi" w:cstheme="majorHAnsi"/>
          <w:lang w:val="pl-PL"/>
        </w:rPr>
        <w:t>OŚWIADCZENIE</w:t>
      </w:r>
    </w:p>
    <w:p w14:paraId="301CDF69" w14:textId="77777777" w:rsidR="00F71313" w:rsidRPr="00BB7CA8" w:rsidRDefault="00F71313" w:rsidP="00F71313">
      <w:pPr>
        <w:pStyle w:val="Textbody"/>
        <w:spacing w:line="360" w:lineRule="auto"/>
        <w:jc w:val="both"/>
        <w:rPr>
          <w:rFonts w:asciiTheme="majorHAnsi" w:hAnsiTheme="majorHAnsi" w:cstheme="majorHAnsi"/>
          <w:lang w:val="pl-PL"/>
        </w:rPr>
      </w:pPr>
      <w:r w:rsidRPr="00BB7CA8">
        <w:rPr>
          <w:rFonts w:asciiTheme="majorHAnsi" w:hAnsiTheme="majorHAnsi" w:cstheme="majorHAnsi"/>
          <w:lang w:val="pl-PL"/>
        </w:rPr>
        <w:t>Oświadczam, że zapoznałam/em się ze stanem technicznym garażu położonego w Piotrkowie Trybunalskim przy ulicy:………………………………………. o powierzchni …………… m2.</w:t>
      </w:r>
    </w:p>
    <w:p w14:paraId="5EB386ED" w14:textId="01E96E6A" w:rsidR="00F71313" w:rsidRPr="00BB7CA8" w:rsidRDefault="00F71313" w:rsidP="00F71313">
      <w:pPr>
        <w:pStyle w:val="Textbody"/>
        <w:spacing w:line="360" w:lineRule="auto"/>
        <w:jc w:val="both"/>
        <w:rPr>
          <w:rFonts w:asciiTheme="majorHAnsi" w:hAnsiTheme="majorHAnsi" w:cstheme="majorHAnsi"/>
          <w:lang w:val="pl-PL"/>
        </w:rPr>
      </w:pPr>
      <w:r w:rsidRPr="00BB7CA8">
        <w:rPr>
          <w:rFonts w:asciiTheme="majorHAnsi" w:hAnsiTheme="majorHAnsi" w:cstheme="majorHAnsi"/>
          <w:lang w:val="pl-PL"/>
        </w:rPr>
        <w:t xml:space="preserve">Zobowiązuję się do wykonania wszelkich robót remontowych niezbędnych do przygotowania garażu przy ulicy………………………………… o powierzchni ………………..m2 do stanu umożliwiającego korzystanie z garażu, we własnym zakresie i na koszt własny bez żądania zwrotu poniesionych nakładów na ten cel w trakcie trwania najmu jak i po jego zakończeniu, w szczególności: </w:t>
      </w:r>
    </w:p>
    <w:p w14:paraId="284C0C63" w14:textId="77777777" w:rsidR="00F71313" w:rsidRPr="00BB7CA8" w:rsidRDefault="00F71313">
      <w:pPr>
        <w:pStyle w:val="Textbody"/>
        <w:numPr>
          <w:ilvl w:val="0"/>
          <w:numId w:val="23"/>
        </w:numPr>
        <w:spacing w:line="360" w:lineRule="auto"/>
        <w:jc w:val="both"/>
        <w:rPr>
          <w:rFonts w:asciiTheme="majorHAnsi" w:hAnsiTheme="majorHAnsi" w:cstheme="majorHAnsi"/>
          <w:lang w:val="pl-PL"/>
        </w:rPr>
      </w:pPr>
      <w:r w:rsidRPr="00BB7CA8">
        <w:rPr>
          <w:rFonts w:asciiTheme="majorHAnsi" w:hAnsiTheme="majorHAnsi" w:cstheme="majorHAnsi"/>
          <w:lang w:val="pl-PL"/>
        </w:rPr>
        <w:t>……………………………………………………………………………</w:t>
      </w:r>
    </w:p>
    <w:p w14:paraId="08840716" w14:textId="77777777" w:rsidR="00F71313" w:rsidRPr="00BB7CA8" w:rsidRDefault="00F71313">
      <w:pPr>
        <w:pStyle w:val="Textbody"/>
        <w:numPr>
          <w:ilvl w:val="0"/>
          <w:numId w:val="23"/>
        </w:numPr>
        <w:spacing w:line="360" w:lineRule="auto"/>
        <w:jc w:val="both"/>
        <w:rPr>
          <w:rFonts w:asciiTheme="majorHAnsi" w:hAnsiTheme="majorHAnsi" w:cstheme="majorHAnsi"/>
          <w:lang w:val="pl-PL"/>
        </w:rPr>
      </w:pPr>
      <w:r w:rsidRPr="00BB7CA8">
        <w:rPr>
          <w:rFonts w:asciiTheme="majorHAnsi" w:hAnsiTheme="majorHAnsi" w:cstheme="majorHAnsi"/>
          <w:lang w:val="pl-PL"/>
        </w:rPr>
        <w:t>……………………………………………………………………………</w:t>
      </w:r>
    </w:p>
    <w:p w14:paraId="4C1097A8" w14:textId="77777777" w:rsidR="00F71313" w:rsidRPr="00BB7CA8" w:rsidRDefault="00F71313">
      <w:pPr>
        <w:pStyle w:val="Textbody"/>
        <w:numPr>
          <w:ilvl w:val="0"/>
          <w:numId w:val="23"/>
        </w:numPr>
        <w:spacing w:line="360" w:lineRule="auto"/>
        <w:jc w:val="both"/>
        <w:rPr>
          <w:rFonts w:asciiTheme="majorHAnsi" w:hAnsiTheme="majorHAnsi" w:cstheme="majorHAnsi"/>
          <w:lang w:val="pl-PL"/>
        </w:rPr>
      </w:pPr>
      <w:r w:rsidRPr="00BB7CA8">
        <w:rPr>
          <w:rFonts w:asciiTheme="majorHAnsi" w:hAnsiTheme="majorHAnsi" w:cstheme="majorHAnsi"/>
          <w:lang w:val="pl-PL"/>
        </w:rPr>
        <w:t>……………………………………………………………………………</w:t>
      </w:r>
    </w:p>
    <w:p w14:paraId="3396D881" w14:textId="77777777" w:rsidR="00F71313" w:rsidRPr="00BB7CA8" w:rsidRDefault="00F71313">
      <w:pPr>
        <w:pStyle w:val="Textbody"/>
        <w:numPr>
          <w:ilvl w:val="0"/>
          <w:numId w:val="23"/>
        </w:numPr>
        <w:spacing w:line="360" w:lineRule="auto"/>
        <w:jc w:val="both"/>
        <w:rPr>
          <w:rFonts w:asciiTheme="majorHAnsi" w:hAnsiTheme="majorHAnsi" w:cstheme="majorHAnsi"/>
          <w:lang w:val="pl-PL"/>
        </w:rPr>
      </w:pPr>
      <w:r w:rsidRPr="00BB7CA8">
        <w:rPr>
          <w:rFonts w:asciiTheme="majorHAnsi" w:hAnsiTheme="majorHAnsi" w:cstheme="majorHAnsi"/>
          <w:lang w:val="pl-PL"/>
        </w:rPr>
        <w:t>……………………………………………………………………………</w:t>
      </w:r>
    </w:p>
    <w:p w14:paraId="3CFCA9DA" w14:textId="77777777" w:rsidR="00F71313" w:rsidRPr="00BB7CA8" w:rsidRDefault="00F71313" w:rsidP="00F71313">
      <w:pPr>
        <w:pStyle w:val="Textbody"/>
        <w:spacing w:line="360" w:lineRule="auto"/>
        <w:jc w:val="both"/>
        <w:rPr>
          <w:rFonts w:asciiTheme="majorHAnsi" w:hAnsiTheme="majorHAnsi" w:cstheme="majorHAnsi"/>
          <w:lang w:val="pl-PL"/>
        </w:rPr>
      </w:pPr>
      <w:r w:rsidRPr="00BB7CA8">
        <w:rPr>
          <w:rFonts w:asciiTheme="majorHAnsi" w:hAnsiTheme="majorHAnsi" w:cstheme="majorHAnsi"/>
          <w:lang w:val="pl-PL"/>
        </w:rPr>
        <w:t>……………………………………………..</w:t>
      </w:r>
    </w:p>
    <w:p w14:paraId="04A0C44E" w14:textId="1359FA1E" w:rsidR="003D143F" w:rsidRPr="00F71313" w:rsidRDefault="00F71313" w:rsidP="00F71313">
      <w:pPr>
        <w:pStyle w:val="Textbody"/>
        <w:spacing w:line="360" w:lineRule="auto"/>
        <w:jc w:val="both"/>
        <w:rPr>
          <w:rFonts w:asciiTheme="majorHAnsi" w:hAnsiTheme="majorHAnsi" w:cstheme="majorHAnsi"/>
          <w:lang w:val="pl-PL"/>
        </w:rPr>
      </w:pPr>
      <w:r w:rsidRPr="00BB7CA8">
        <w:rPr>
          <w:rFonts w:asciiTheme="majorHAnsi" w:hAnsiTheme="majorHAnsi" w:cstheme="majorHAnsi"/>
          <w:lang w:val="pl-PL"/>
        </w:rPr>
        <w:t>czytelny podpis</w:t>
      </w:r>
    </w:p>
    <w:p w14:paraId="2697A513" w14:textId="178A1E0D" w:rsidR="003D143F" w:rsidRPr="00586B60" w:rsidRDefault="00F41235" w:rsidP="00E837CC">
      <w:pPr>
        <w:pStyle w:val="Nagwek2"/>
        <w:spacing w:before="5040" w:line="360" w:lineRule="auto"/>
        <w:rPr>
          <w:rFonts w:cstheme="majorHAnsi"/>
          <w:color w:val="auto"/>
          <w:sz w:val="24"/>
          <w:szCs w:val="24"/>
        </w:rPr>
      </w:pPr>
      <w:r w:rsidRPr="00586B60">
        <w:rPr>
          <w:rStyle w:val="Nagwek2Znak"/>
          <w:rFonts w:cstheme="majorHAnsi"/>
          <w:color w:val="auto"/>
          <w:sz w:val="24"/>
          <w:szCs w:val="24"/>
        </w:rPr>
        <w:lastRenderedPageBreak/>
        <w:t>Oświadczenie z dnia</w:t>
      </w:r>
      <w:r w:rsidR="003D143F" w:rsidRPr="00586B60">
        <w:rPr>
          <w:rFonts w:cstheme="majorHAnsi"/>
          <w:color w:val="auto"/>
          <w:sz w:val="24"/>
          <w:szCs w:val="24"/>
        </w:rPr>
        <w:t xml:space="preserve"> </w:t>
      </w:r>
      <w:r w:rsidRPr="00586B60">
        <w:rPr>
          <w:rFonts w:cstheme="majorHAnsi"/>
          <w:color w:val="auto"/>
          <w:sz w:val="24"/>
          <w:szCs w:val="24"/>
        </w:rPr>
        <w:t>………………………………. roku.</w:t>
      </w:r>
    </w:p>
    <w:p w14:paraId="22A4A159"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p>
    <w:p w14:paraId="20CE85D6"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2DF1268E"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79448301" w14:textId="1A60D0AF"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1D83E490" w14:textId="77777777" w:rsidR="00C12DD6" w:rsidRPr="00F52CB1" w:rsidRDefault="00C12DD6" w:rsidP="00C12DD6">
      <w:pPr>
        <w:spacing w:line="360" w:lineRule="auto"/>
        <w:rPr>
          <w:rFonts w:asciiTheme="majorHAnsi" w:hAnsiTheme="majorHAnsi" w:cstheme="majorHAnsi"/>
          <w:sz w:val="24"/>
          <w:szCs w:val="24"/>
        </w:rPr>
      </w:pPr>
      <w:r w:rsidRPr="00F52CB1">
        <w:rPr>
          <w:rFonts w:asciiTheme="majorHAnsi" w:hAnsiTheme="majorHAnsi" w:cstheme="majorHAnsi"/>
          <w:sz w:val="24"/>
          <w:szCs w:val="24"/>
        </w:rPr>
        <w:t xml:space="preserve">Zobowiązuję się do wykonania wszelkich robót remontowych niezbędnych do użytkowania garażu przy ulicy </w:t>
      </w:r>
      <w:r>
        <w:rPr>
          <w:rFonts w:asciiTheme="majorHAnsi" w:hAnsiTheme="majorHAnsi" w:cstheme="majorHAnsi"/>
          <w:sz w:val="24"/>
          <w:szCs w:val="24"/>
        </w:rPr>
        <w:t>Narutowicza 19/Sienkiewicza 15</w:t>
      </w:r>
      <w:r w:rsidRPr="00F52CB1">
        <w:rPr>
          <w:rFonts w:asciiTheme="majorHAnsi" w:hAnsiTheme="majorHAnsi" w:cstheme="majorHAnsi"/>
          <w:sz w:val="24"/>
          <w:szCs w:val="24"/>
        </w:rPr>
        <w:t xml:space="preserve"> o powierzchni 1</w:t>
      </w:r>
      <w:r>
        <w:rPr>
          <w:rFonts w:asciiTheme="majorHAnsi" w:hAnsiTheme="majorHAnsi" w:cstheme="majorHAnsi"/>
          <w:sz w:val="24"/>
          <w:szCs w:val="24"/>
        </w:rPr>
        <w:t>3,05</w:t>
      </w:r>
      <w:r w:rsidRPr="00F52CB1">
        <w:rPr>
          <w:rFonts w:asciiTheme="majorHAnsi" w:hAnsiTheme="majorHAnsi" w:cstheme="majorHAnsi"/>
          <w:sz w:val="24"/>
          <w:szCs w:val="24"/>
        </w:rPr>
        <w:t xml:space="preserve"> m2, we własnym zakresie i na koszt własny bez żądania zwrotu poniesionych nakładów na ten cel w trakcie trwania najmu jak i po jego zakończeniu, w szczególności:</w:t>
      </w:r>
    </w:p>
    <w:p w14:paraId="67E43410" w14:textId="77777777" w:rsidR="00C12DD6" w:rsidRPr="00F52CB1" w:rsidRDefault="00C12DD6">
      <w:pPr>
        <w:numPr>
          <w:ilvl w:val="0"/>
          <w:numId w:val="15"/>
        </w:numPr>
        <w:spacing w:line="360" w:lineRule="auto"/>
        <w:rPr>
          <w:rFonts w:asciiTheme="majorHAnsi" w:hAnsiTheme="majorHAnsi" w:cstheme="majorHAnsi"/>
          <w:sz w:val="24"/>
          <w:szCs w:val="24"/>
        </w:rPr>
      </w:pPr>
      <w:r>
        <w:rPr>
          <w:rFonts w:asciiTheme="majorHAnsi" w:hAnsiTheme="majorHAnsi" w:cstheme="majorHAnsi"/>
          <w:sz w:val="24"/>
          <w:szCs w:val="24"/>
        </w:rPr>
        <w:t>wymiana dachu</w:t>
      </w:r>
      <w:r w:rsidRPr="00F52CB1">
        <w:rPr>
          <w:rFonts w:asciiTheme="majorHAnsi" w:hAnsiTheme="majorHAnsi" w:cstheme="majorHAnsi"/>
          <w:sz w:val="24"/>
          <w:szCs w:val="24"/>
        </w:rPr>
        <w:t>,</w:t>
      </w:r>
    </w:p>
    <w:p w14:paraId="38AE3C27" w14:textId="77777777" w:rsidR="00C12DD6" w:rsidRPr="00F52CB1" w:rsidRDefault="00C12DD6">
      <w:pPr>
        <w:numPr>
          <w:ilvl w:val="0"/>
          <w:numId w:val="15"/>
        </w:numPr>
        <w:spacing w:line="360" w:lineRule="auto"/>
        <w:rPr>
          <w:rFonts w:asciiTheme="majorHAnsi" w:hAnsiTheme="majorHAnsi" w:cstheme="majorHAnsi"/>
          <w:sz w:val="24"/>
          <w:szCs w:val="24"/>
        </w:rPr>
      </w:pPr>
      <w:r>
        <w:rPr>
          <w:rFonts w:asciiTheme="majorHAnsi" w:hAnsiTheme="majorHAnsi" w:cstheme="majorHAnsi"/>
          <w:sz w:val="24"/>
          <w:szCs w:val="24"/>
        </w:rPr>
        <w:t>wymiana tynków</w:t>
      </w:r>
      <w:r w:rsidRPr="00F52CB1">
        <w:rPr>
          <w:rFonts w:asciiTheme="majorHAnsi" w:hAnsiTheme="majorHAnsi" w:cstheme="majorHAnsi"/>
          <w:sz w:val="24"/>
          <w:szCs w:val="24"/>
        </w:rPr>
        <w:t>,</w:t>
      </w:r>
    </w:p>
    <w:p w14:paraId="1832CF21" w14:textId="55DD3F39" w:rsidR="00807F85" w:rsidRPr="00C12DD6" w:rsidRDefault="00C12DD6">
      <w:pPr>
        <w:numPr>
          <w:ilvl w:val="0"/>
          <w:numId w:val="15"/>
        </w:numPr>
        <w:spacing w:line="360" w:lineRule="auto"/>
        <w:rPr>
          <w:rFonts w:asciiTheme="majorHAnsi" w:hAnsiTheme="majorHAnsi" w:cstheme="majorHAnsi"/>
          <w:sz w:val="24"/>
          <w:szCs w:val="24"/>
        </w:rPr>
      </w:pPr>
      <w:r>
        <w:rPr>
          <w:rFonts w:asciiTheme="majorHAnsi" w:hAnsiTheme="majorHAnsi" w:cstheme="majorHAnsi"/>
          <w:sz w:val="24"/>
          <w:szCs w:val="24"/>
        </w:rPr>
        <w:t>wykonanie wentylacji umożliwiającej wymianę powietrza.</w:t>
      </w:r>
    </w:p>
    <w:p w14:paraId="6AF3A1D2" w14:textId="7CC477BF" w:rsidR="003D143F" w:rsidRPr="003D143F" w:rsidRDefault="003D143F" w:rsidP="00807F85">
      <w:pPr>
        <w:spacing w:line="360" w:lineRule="auto"/>
        <w:ind w:left="-360"/>
        <w:rPr>
          <w:rFonts w:asciiTheme="majorHAnsi" w:hAnsiTheme="majorHAnsi" w:cstheme="majorHAnsi"/>
          <w:sz w:val="24"/>
          <w:szCs w:val="24"/>
        </w:rPr>
      </w:pPr>
      <w:r w:rsidRPr="003D143F">
        <w:rPr>
          <w:rFonts w:asciiTheme="majorHAnsi" w:hAnsiTheme="majorHAnsi" w:cstheme="majorHAnsi"/>
          <w:sz w:val="24"/>
          <w:szCs w:val="24"/>
        </w:rPr>
        <w:t>………………………………………………………</w:t>
      </w:r>
    </w:p>
    <w:p w14:paraId="7900CC80" w14:textId="77777777" w:rsidR="00807F85" w:rsidRDefault="003D143F" w:rsidP="00807F85">
      <w:pPr>
        <w:spacing w:line="360" w:lineRule="auto"/>
        <w:rPr>
          <w:rFonts w:asciiTheme="majorHAnsi" w:hAnsiTheme="majorHAnsi" w:cstheme="majorHAnsi"/>
          <w:sz w:val="24"/>
          <w:szCs w:val="24"/>
        </w:rPr>
      </w:pPr>
      <w:r w:rsidRPr="003D143F">
        <w:rPr>
          <w:rFonts w:asciiTheme="majorHAnsi" w:hAnsiTheme="majorHAnsi" w:cstheme="majorHAnsi"/>
          <w:sz w:val="24"/>
          <w:szCs w:val="24"/>
        </w:rPr>
        <w:t>/czytelny podpis/</w:t>
      </w:r>
    </w:p>
    <w:p w14:paraId="0A1E15DF" w14:textId="6858DDEA" w:rsidR="003D143F" w:rsidRPr="00586B60" w:rsidRDefault="00F41235" w:rsidP="00FB03CC">
      <w:pPr>
        <w:pStyle w:val="Nagwek2"/>
        <w:spacing w:before="8880" w:line="360" w:lineRule="auto"/>
        <w:rPr>
          <w:rFonts w:cstheme="majorHAnsi"/>
          <w:color w:val="auto"/>
          <w:sz w:val="24"/>
          <w:szCs w:val="24"/>
        </w:rPr>
      </w:pPr>
      <w:r w:rsidRPr="00586B60">
        <w:rPr>
          <w:rFonts w:cstheme="majorHAnsi"/>
          <w:color w:val="auto"/>
          <w:sz w:val="24"/>
          <w:szCs w:val="24"/>
        </w:rPr>
        <w:lastRenderedPageBreak/>
        <w:t>Oświadczenie</w:t>
      </w:r>
    </w:p>
    <w:p w14:paraId="3F39C602" w14:textId="783BEBF0"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Oświadczam, że zapoznałem /-am/ się z projektem umowy najmu lokalu użytkowego i Regulaminem Przetargu obowiązującym w Towarzystwie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Alej</w:t>
      </w:r>
      <w:r w:rsidR="00AF294D">
        <w:rPr>
          <w:rFonts w:asciiTheme="majorHAnsi" w:hAnsiTheme="majorHAnsi" w:cstheme="majorHAnsi"/>
          <w:sz w:val="24"/>
          <w:szCs w:val="24"/>
        </w:rPr>
        <w:t>a</w:t>
      </w:r>
      <w:r w:rsidRPr="003D143F">
        <w:rPr>
          <w:rFonts w:asciiTheme="majorHAnsi" w:hAnsiTheme="majorHAnsi" w:cstheme="majorHAnsi"/>
          <w:sz w:val="24"/>
          <w:szCs w:val="24"/>
        </w:rPr>
        <w:t xml:space="preserve"> 3 Maja 31.</w:t>
      </w:r>
    </w:p>
    <w:p w14:paraId="266E04D5" w14:textId="1D3F0B8C"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Przetarg na najem lokalu użytkowego</w:t>
      </w:r>
      <w:r w:rsidR="00807F85">
        <w:rPr>
          <w:rFonts w:asciiTheme="majorHAnsi" w:hAnsiTheme="majorHAnsi" w:cstheme="majorHAnsi"/>
          <w:sz w:val="24"/>
          <w:szCs w:val="24"/>
        </w:rPr>
        <w:t>, garażu</w:t>
      </w:r>
      <w:r w:rsidRPr="003D143F">
        <w:rPr>
          <w:rFonts w:asciiTheme="majorHAnsi" w:hAnsiTheme="majorHAnsi" w:cstheme="majorHAnsi"/>
          <w:sz w:val="24"/>
          <w:szCs w:val="24"/>
        </w:rPr>
        <w:t xml:space="preserve"> przy ulicy </w:t>
      </w:r>
      <w:r w:rsidR="00C12DD6">
        <w:rPr>
          <w:rFonts w:asciiTheme="majorHAnsi" w:hAnsiTheme="majorHAnsi" w:cstheme="majorHAnsi"/>
          <w:sz w:val="24"/>
          <w:szCs w:val="24"/>
        </w:rPr>
        <w:t>Narutowicza 19/Sienkiewicza 15</w:t>
      </w:r>
      <w:r w:rsidR="00807F85">
        <w:rPr>
          <w:rFonts w:asciiTheme="majorHAnsi" w:hAnsiTheme="majorHAnsi" w:cstheme="majorHAnsi"/>
          <w:sz w:val="24"/>
          <w:szCs w:val="24"/>
        </w:rPr>
        <w:t xml:space="preserve"> </w:t>
      </w:r>
      <w:r w:rsidRPr="003D143F">
        <w:rPr>
          <w:rFonts w:asciiTheme="majorHAnsi" w:hAnsiTheme="majorHAnsi" w:cstheme="majorHAnsi"/>
          <w:sz w:val="24"/>
          <w:szCs w:val="24"/>
        </w:rPr>
        <w:t xml:space="preserve">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A9620E">
        <w:rPr>
          <w:rFonts w:asciiTheme="majorHAnsi" w:hAnsiTheme="majorHAnsi" w:cstheme="majorHAnsi"/>
          <w:sz w:val="24"/>
          <w:szCs w:val="24"/>
        </w:rPr>
        <w:t>1</w:t>
      </w:r>
      <w:r w:rsidR="00C12DD6">
        <w:rPr>
          <w:rFonts w:asciiTheme="majorHAnsi" w:hAnsiTheme="majorHAnsi" w:cstheme="majorHAnsi"/>
          <w:sz w:val="24"/>
          <w:szCs w:val="24"/>
        </w:rPr>
        <w:t>3</w:t>
      </w:r>
      <w:r w:rsidR="00FB03CC">
        <w:rPr>
          <w:rFonts w:asciiTheme="majorHAnsi" w:hAnsiTheme="majorHAnsi" w:cstheme="majorHAnsi"/>
          <w:sz w:val="24"/>
          <w:szCs w:val="24"/>
        </w:rPr>
        <w:t>,0</w:t>
      </w:r>
      <w:r w:rsidR="00C12DD6">
        <w:rPr>
          <w:rFonts w:asciiTheme="majorHAnsi" w:hAnsiTheme="majorHAnsi" w:cstheme="majorHAnsi"/>
          <w:sz w:val="24"/>
          <w:szCs w:val="24"/>
        </w:rPr>
        <w:t>5</w:t>
      </w:r>
      <w:r w:rsidRPr="003D143F">
        <w:rPr>
          <w:rFonts w:asciiTheme="majorHAnsi" w:hAnsiTheme="majorHAnsi" w:cstheme="majorHAnsi"/>
          <w:sz w:val="24"/>
          <w:szCs w:val="24"/>
        </w:rPr>
        <w:t xml:space="preserve"> m2</w:t>
      </w:r>
    </w:p>
    <w:p w14:paraId="65BC2B81" w14:textId="0D96689E"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EDDE2AE" w14:textId="0BB44AEF"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 xml:space="preserve">Numer </w:t>
      </w:r>
      <w:r w:rsidR="003D143F" w:rsidRPr="003D143F">
        <w:rPr>
          <w:rFonts w:asciiTheme="majorHAnsi" w:hAnsiTheme="majorHAnsi" w:cstheme="majorHAnsi"/>
          <w:sz w:val="24"/>
          <w:szCs w:val="24"/>
        </w:rPr>
        <w:t>NIP</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214E1FDA" w14:textId="7D4FA2A6"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Numer</w:t>
      </w:r>
      <w:r w:rsidR="003D143F" w:rsidRPr="003D143F">
        <w:rPr>
          <w:rFonts w:asciiTheme="majorHAnsi" w:hAnsiTheme="majorHAnsi" w:cstheme="majorHAnsi"/>
          <w:sz w:val="24"/>
          <w:szCs w:val="24"/>
        </w:rPr>
        <w:t xml:space="preserve"> PESEL …............................................................................................................</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4D28C4BD" w14:textId="53304A30"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Numer</w:t>
      </w:r>
      <w:r w:rsidR="003D143F" w:rsidRPr="003D143F">
        <w:rPr>
          <w:rFonts w:asciiTheme="majorHAnsi" w:hAnsiTheme="majorHAnsi" w:cstheme="majorHAnsi"/>
          <w:sz w:val="24"/>
          <w:szCs w:val="24"/>
        </w:rPr>
        <w:t xml:space="preserve"> dowodu osobistego</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301058A2" w14:textId="018D79D4"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wydany w dniu</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E250DBF" w14:textId="08014F9C"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przez</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6E8D62DA" w14:textId="37E40200"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ważny do dnia</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586B60"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11638CF" w14:textId="531F39EA"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siedziba firmy</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C8E4188" w14:textId="0BF5D54D"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zamieszkania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874BA33" w14:textId="5B675A9E"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numer telefonu................................................................................................................................</w:t>
      </w:r>
    </w:p>
    <w:p w14:paraId="41180E6B" w14:textId="1D19128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e-mail:…………………………………………………………………………………………………………………………..…</w:t>
      </w:r>
    </w:p>
    <w:p w14:paraId="52EDFB2F" w14:textId="3D3C9F39"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Oświadczam, że wyrażam zgodę na przetwarzanie moich danych osobowych zawartych w ofercie i oświadczeniu dla potrzeb niezbędnych do wynajęcia lokalu użytkowego zgodnie z art. 6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lit</w:t>
      </w:r>
      <w:r w:rsidR="002130C9">
        <w:rPr>
          <w:rFonts w:asciiTheme="majorHAnsi" w:hAnsiTheme="majorHAnsi" w:cstheme="majorHAnsi"/>
          <w:sz w:val="24"/>
          <w:szCs w:val="24"/>
        </w:rPr>
        <w:t>era</w:t>
      </w:r>
      <w:r w:rsidRPr="003D143F">
        <w:rPr>
          <w:rFonts w:asciiTheme="majorHAnsi" w:hAnsiTheme="majorHAnsi" w:cstheme="majorHAnsi"/>
          <w:sz w:val="24"/>
          <w:szCs w:val="24"/>
        </w:rPr>
        <w:t xml:space="preserve"> a Rozporządzenia Parlamentu Europejskiego i Rady (UE) 2016/697 z dnia 27 kwietnia 2016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rozporządzenie ogólne</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ECA0B86"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Podaje swoje dane dobrowolnie i oświadczam, że są prawdziwe.</w:t>
      </w:r>
    </w:p>
    <w:p w14:paraId="51F99DD8" w14:textId="47EC022B"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Piotrków Trybunalski, dnia .....................................</w:t>
      </w:r>
      <w:r w:rsidRPr="003D143F">
        <w:rPr>
          <w:rFonts w:asciiTheme="majorHAnsi" w:hAnsiTheme="majorHAnsi" w:cstheme="majorHAnsi"/>
          <w:sz w:val="24"/>
          <w:szCs w:val="24"/>
        </w:rPr>
        <w:tab/>
      </w:r>
      <w:r w:rsidRPr="003D143F">
        <w:rPr>
          <w:rFonts w:asciiTheme="majorHAnsi" w:hAnsiTheme="majorHAnsi" w:cstheme="majorHAnsi"/>
          <w:sz w:val="24"/>
          <w:szCs w:val="24"/>
        </w:rPr>
        <w:tab/>
        <w:t>................................................</w:t>
      </w:r>
    </w:p>
    <w:p w14:paraId="70295888" w14:textId="79E56E7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00586B60" w:rsidRPr="00586B60">
        <w:rPr>
          <w:rFonts w:asciiTheme="majorHAnsi" w:hAnsiTheme="majorHAnsi" w:cstheme="majorHAnsi"/>
          <w:sz w:val="24"/>
          <w:szCs w:val="24"/>
        </w:rPr>
        <w:tab/>
      </w:r>
      <w:r w:rsidR="00586B60" w:rsidRPr="00586B60">
        <w:rPr>
          <w:rFonts w:asciiTheme="majorHAnsi" w:hAnsiTheme="majorHAnsi" w:cstheme="majorHAnsi"/>
          <w:sz w:val="24"/>
          <w:szCs w:val="24"/>
        </w:rPr>
        <w:tab/>
      </w:r>
      <w:r w:rsidRPr="003D143F">
        <w:rPr>
          <w:rFonts w:asciiTheme="majorHAnsi" w:hAnsiTheme="majorHAnsi" w:cstheme="majorHAnsi"/>
          <w:sz w:val="24"/>
          <w:szCs w:val="24"/>
        </w:rPr>
        <w:t>/czytelny podpis/ data</w:t>
      </w:r>
    </w:p>
    <w:p w14:paraId="7D365D47" w14:textId="094C1AD1"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lastRenderedPageBreak/>
        <w:t xml:space="preserve">Na podstawie art. 13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i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2 Rozporządzenia Parlamentu Europejskiego i Rady (UE) 2016/679 z dnia 27 kwietnia 2016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(rozporządzenia ogólne) informujemy, że:</w:t>
      </w:r>
    </w:p>
    <w:p w14:paraId="29A56102" w14:textId="41BCA94F" w:rsidR="003D143F" w:rsidRPr="003D143F" w:rsidRDefault="003D143F">
      <w:pPr>
        <w:numPr>
          <w:ilvl w:val="0"/>
          <w:numId w:val="1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Administratorem Pani/Pana danych osobowych jest Towarzystwo Budownictwa Społecznego Sp.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w Piotrkowie Trybunalskim;</w:t>
      </w:r>
    </w:p>
    <w:p w14:paraId="48875913" w14:textId="77777777" w:rsidR="003D143F" w:rsidRPr="003D143F" w:rsidRDefault="003D143F">
      <w:pPr>
        <w:numPr>
          <w:ilvl w:val="0"/>
          <w:numId w:val="1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przetwarzane będą w celu wynajęcia lokalu użytkowego;</w:t>
      </w:r>
    </w:p>
    <w:p w14:paraId="0B711575" w14:textId="1A6DFEFC" w:rsidR="003D143F" w:rsidRPr="003D143F" w:rsidRDefault="003D143F">
      <w:pPr>
        <w:numPr>
          <w:ilvl w:val="0"/>
          <w:numId w:val="1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Inspektorem Ochrony danych osobowych jest Pani Beata Popiołek </w:t>
      </w:r>
      <w:r w:rsidR="00FB3014">
        <w:rPr>
          <w:rFonts w:asciiTheme="majorHAnsi" w:hAnsiTheme="majorHAnsi" w:cstheme="majorHAnsi"/>
          <w:sz w:val="24"/>
          <w:szCs w:val="24"/>
          <w:u w:val="single"/>
        </w:rPr>
        <w:t>iod</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w:t>
      </w:r>
    </w:p>
    <w:p w14:paraId="0C50DE08" w14:textId="77777777" w:rsidR="003D143F" w:rsidRPr="003D143F" w:rsidRDefault="003D143F">
      <w:pPr>
        <w:numPr>
          <w:ilvl w:val="0"/>
          <w:numId w:val="1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będą przechowywane przez okres niezbędny do realizacji celu ich gromadzenia lub czasu zgłoszenia żądania ich usunięcia;</w:t>
      </w:r>
    </w:p>
    <w:p w14:paraId="1562990C" w14:textId="77777777" w:rsidR="003D143F" w:rsidRPr="003D143F" w:rsidRDefault="003D143F">
      <w:pPr>
        <w:numPr>
          <w:ilvl w:val="0"/>
          <w:numId w:val="1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0296276C" w14:textId="77777777" w:rsidR="003D143F" w:rsidRPr="003D143F" w:rsidRDefault="003D143F">
      <w:pPr>
        <w:numPr>
          <w:ilvl w:val="0"/>
          <w:numId w:val="1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 Pani/Pan prawo wniesienia skargi do Prezesa Urzędu Ochrony Danych Osobowych, gdy uzna Pani/Pan, iż przetwarzanie danych osobowych Pani/Pana dotyczących narusza rozporządzenia ogólnego;</w:t>
      </w:r>
    </w:p>
    <w:p w14:paraId="319D92EF" w14:textId="4F22C5CB" w:rsidR="001F4CEB" w:rsidRPr="00586B60"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Podanie przez Panią/Pana danych osobowych jest dobrowolne aczkolwiek konieczne w celu realizacji zgłoszenia.</w:t>
      </w:r>
    </w:p>
    <w:sectPr w:rsidR="001F4CEB" w:rsidRPr="00586B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 w15:restartNumberingAfterBreak="0">
    <w:nsid w:val="055536D5"/>
    <w:multiLevelType w:val="hybridMultilevel"/>
    <w:tmpl w:val="7640FF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286930"/>
    <w:multiLevelType w:val="hybridMultilevel"/>
    <w:tmpl w:val="6662344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D4E6CC5"/>
    <w:multiLevelType w:val="hybridMultilevel"/>
    <w:tmpl w:val="4950FC60"/>
    <w:lvl w:ilvl="0" w:tplc="0415000F">
      <w:start w:val="1"/>
      <w:numFmt w:val="decimal"/>
      <w:lvlText w:val="%1."/>
      <w:lvlJc w:val="left"/>
    </w:lvl>
    <w:lvl w:ilvl="1" w:tplc="04150019" w:tentative="1">
      <w:start w:val="1"/>
      <w:numFmt w:val="lowerLetter"/>
      <w:lvlText w:val="%2."/>
      <w:lvlJc w:val="left"/>
      <w:pPr>
        <w:ind w:left="2860" w:hanging="360"/>
      </w:pPr>
    </w:lvl>
    <w:lvl w:ilvl="2" w:tplc="0415001B" w:tentative="1">
      <w:start w:val="1"/>
      <w:numFmt w:val="lowerRoman"/>
      <w:lvlText w:val="%3."/>
      <w:lvlJc w:val="right"/>
      <w:pPr>
        <w:ind w:left="3580" w:hanging="180"/>
      </w:pPr>
    </w:lvl>
    <w:lvl w:ilvl="3" w:tplc="0415000F" w:tentative="1">
      <w:start w:val="1"/>
      <w:numFmt w:val="decimal"/>
      <w:lvlText w:val="%4."/>
      <w:lvlJc w:val="left"/>
      <w:pPr>
        <w:ind w:left="4300" w:hanging="360"/>
      </w:pPr>
    </w:lvl>
    <w:lvl w:ilvl="4" w:tplc="04150019" w:tentative="1">
      <w:start w:val="1"/>
      <w:numFmt w:val="lowerLetter"/>
      <w:lvlText w:val="%5."/>
      <w:lvlJc w:val="left"/>
      <w:pPr>
        <w:ind w:left="5020" w:hanging="360"/>
      </w:pPr>
    </w:lvl>
    <w:lvl w:ilvl="5" w:tplc="0415001B" w:tentative="1">
      <w:start w:val="1"/>
      <w:numFmt w:val="lowerRoman"/>
      <w:lvlText w:val="%6."/>
      <w:lvlJc w:val="right"/>
      <w:pPr>
        <w:ind w:left="5740" w:hanging="180"/>
      </w:pPr>
    </w:lvl>
    <w:lvl w:ilvl="6" w:tplc="0415000F" w:tentative="1">
      <w:start w:val="1"/>
      <w:numFmt w:val="decimal"/>
      <w:lvlText w:val="%7."/>
      <w:lvlJc w:val="left"/>
      <w:pPr>
        <w:ind w:left="6460" w:hanging="360"/>
      </w:pPr>
    </w:lvl>
    <w:lvl w:ilvl="7" w:tplc="04150019" w:tentative="1">
      <w:start w:val="1"/>
      <w:numFmt w:val="lowerLetter"/>
      <w:lvlText w:val="%8."/>
      <w:lvlJc w:val="left"/>
      <w:pPr>
        <w:ind w:left="7180" w:hanging="360"/>
      </w:pPr>
    </w:lvl>
    <w:lvl w:ilvl="8" w:tplc="0415001B" w:tentative="1">
      <w:start w:val="1"/>
      <w:numFmt w:val="lowerRoman"/>
      <w:lvlText w:val="%9."/>
      <w:lvlJc w:val="right"/>
      <w:pPr>
        <w:ind w:left="7900" w:hanging="180"/>
      </w:pPr>
    </w:lvl>
  </w:abstractNum>
  <w:abstractNum w:abstractNumId="4"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D90BC8"/>
    <w:multiLevelType w:val="hybridMultilevel"/>
    <w:tmpl w:val="518239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DAD6FFD"/>
    <w:multiLevelType w:val="hybridMultilevel"/>
    <w:tmpl w:val="3E9EB3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EA47A6B"/>
    <w:multiLevelType w:val="hybridMultilevel"/>
    <w:tmpl w:val="3E9EB3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32A642A"/>
    <w:multiLevelType w:val="hybridMultilevel"/>
    <w:tmpl w:val="D7822F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5EE6BA5"/>
    <w:multiLevelType w:val="hybridMultilevel"/>
    <w:tmpl w:val="B9EAE65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3" w15:restartNumberingAfterBreak="0">
    <w:nsid w:val="4D1E325A"/>
    <w:multiLevelType w:val="hybridMultilevel"/>
    <w:tmpl w:val="A106C9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0581367"/>
    <w:multiLevelType w:val="hybridMultilevel"/>
    <w:tmpl w:val="7640FF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6"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DA00942"/>
    <w:multiLevelType w:val="hybridMultilevel"/>
    <w:tmpl w:val="B5C625F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9" w15:restartNumberingAfterBreak="0">
    <w:nsid w:val="686E01D4"/>
    <w:multiLevelType w:val="hybridMultilevel"/>
    <w:tmpl w:val="F0F811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ADF29A3"/>
    <w:multiLevelType w:val="hybridMultilevel"/>
    <w:tmpl w:val="2E887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BE67031"/>
    <w:multiLevelType w:val="hybridMultilevel"/>
    <w:tmpl w:val="3D86951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E4E3D97"/>
    <w:multiLevelType w:val="hybridMultilevel"/>
    <w:tmpl w:val="01A0B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98025485">
    <w:abstractNumId w:val="3"/>
  </w:num>
  <w:num w:numId="2" w16cid:durableId="839347958">
    <w:abstractNumId w:val="12"/>
  </w:num>
  <w:num w:numId="3" w16cid:durableId="1962111121">
    <w:abstractNumId w:val="4"/>
  </w:num>
  <w:num w:numId="4" w16cid:durableId="245457969">
    <w:abstractNumId w:val="8"/>
  </w:num>
  <w:num w:numId="5" w16cid:durableId="669940895">
    <w:abstractNumId w:val="10"/>
  </w:num>
  <w:num w:numId="6" w16cid:durableId="2045056854">
    <w:abstractNumId w:val="1"/>
  </w:num>
  <w:num w:numId="7" w16cid:durableId="2012683917">
    <w:abstractNumId w:val="5"/>
  </w:num>
  <w:num w:numId="8" w16cid:durableId="533931121">
    <w:abstractNumId w:val="15"/>
  </w:num>
  <w:num w:numId="9" w16cid:durableId="382870252">
    <w:abstractNumId w:val="13"/>
  </w:num>
  <w:num w:numId="10" w16cid:durableId="1838180962">
    <w:abstractNumId w:val="18"/>
  </w:num>
  <w:num w:numId="11" w16cid:durableId="294070768">
    <w:abstractNumId w:val="0"/>
  </w:num>
  <w:num w:numId="12" w16cid:durableId="1772579417">
    <w:abstractNumId w:val="22"/>
  </w:num>
  <w:num w:numId="13" w16cid:durableId="98111343">
    <w:abstractNumId w:val="7"/>
  </w:num>
  <w:num w:numId="14" w16cid:durableId="435101346">
    <w:abstractNumId w:val="16"/>
  </w:num>
  <w:num w:numId="15" w16cid:durableId="243686808">
    <w:abstractNumId w:val="23"/>
  </w:num>
  <w:num w:numId="16" w16cid:durableId="1075324105">
    <w:abstractNumId w:val="2"/>
  </w:num>
  <w:num w:numId="17" w16cid:durableId="746802614">
    <w:abstractNumId w:val="21"/>
  </w:num>
  <w:num w:numId="18" w16cid:durableId="1455171074">
    <w:abstractNumId w:val="19"/>
  </w:num>
  <w:num w:numId="19" w16cid:durableId="142046377">
    <w:abstractNumId w:val="17"/>
  </w:num>
  <w:num w:numId="20" w16cid:durableId="455300081">
    <w:abstractNumId w:val="11"/>
  </w:num>
  <w:num w:numId="21" w16cid:durableId="1214191114">
    <w:abstractNumId w:val="6"/>
  </w:num>
  <w:num w:numId="22" w16cid:durableId="409697211">
    <w:abstractNumId w:val="9"/>
  </w:num>
  <w:num w:numId="23" w16cid:durableId="1402602323">
    <w:abstractNumId w:val="20"/>
  </w:num>
  <w:num w:numId="24" w16cid:durableId="37895301">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43F"/>
    <w:rsid w:val="00011A1F"/>
    <w:rsid w:val="00012B51"/>
    <w:rsid w:val="00047DE7"/>
    <w:rsid w:val="00054C86"/>
    <w:rsid w:val="00162FE8"/>
    <w:rsid w:val="001C45A7"/>
    <w:rsid w:val="001F4CEB"/>
    <w:rsid w:val="00210C76"/>
    <w:rsid w:val="002130C9"/>
    <w:rsid w:val="00222C5C"/>
    <w:rsid w:val="00227A0A"/>
    <w:rsid w:val="0028211A"/>
    <w:rsid w:val="0028521C"/>
    <w:rsid w:val="002F0311"/>
    <w:rsid w:val="0030651F"/>
    <w:rsid w:val="00333580"/>
    <w:rsid w:val="00367698"/>
    <w:rsid w:val="003D143F"/>
    <w:rsid w:val="003F3870"/>
    <w:rsid w:val="0044122B"/>
    <w:rsid w:val="004D0BD7"/>
    <w:rsid w:val="004E31E4"/>
    <w:rsid w:val="00504099"/>
    <w:rsid w:val="005238B3"/>
    <w:rsid w:val="00586B60"/>
    <w:rsid w:val="00591B4B"/>
    <w:rsid w:val="005965C8"/>
    <w:rsid w:val="00596783"/>
    <w:rsid w:val="00636760"/>
    <w:rsid w:val="0069060B"/>
    <w:rsid w:val="007010F8"/>
    <w:rsid w:val="00713253"/>
    <w:rsid w:val="00796E42"/>
    <w:rsid w:val="007B08F3"/>
    <w:rsid w:val="007D3591"/>
    <w:rsid w:val="007F00E3"/>
    <w:rsid w:val="00807F85"/>
    <w:rsid w:val="00831D58"/>
    <w:rsid w:val="00880886"/>
    <w:rsid w:val="008B43D4"/>
    <w:rsid w:val="00A21F95"/>
    <w:rsid w:val="00A40A79"/>
    <w:rsid w:val="00A50922"/>
    <w:rsid w:val="00A93AC7"/>
    <w:rsid w:val="00A9620E"/>
    <w:rsid w:val="00AC3A0A"/>
    <w:rsid w:val="00AF294D"/>
    <w:rsid w:val="00B65826"/>
    <w:rsid w:val="00BF0AC9"/>
    <w:rsid w:val="00C12DD6"/>
    <w:rsid w:val="00C906BE"/>
    <w:rsid w:val="00D277F3"/>
    <w:rsid w:val="00D5402C"/>
    <w:rsid w:val="00DF670F"/>
    <w:rsid w:val="00E10622"/>
    <w:rsid w:val="00E23A5C"/>
    <w:rsid w:val="00E45822"/>
    <w:rsid w:val="00E5715D"/>
    <w:rsid w:val="00E64B09"/>
    <w:rsid w:val="00E837CC"/>
    <w:rsid w:val="00EA2C40"/>
    <w:rsid w:val="00EB4B72"/>
    <w:rsid w:val="00EE0FA0"/>
    <w:rsid w:val="00F05EF5"/>
    <w:rsid w:val="00F207CA"/>
    <w:rsid w:val="00F41235"/>
    <w:rsid w:val="00F518DB"/>
    <w:rsid w:val="00F71313"/>
    <w:rsid w:val="00FB03CC"/>
    <w:rsid w:val="00FB3014"/>
    <w:rsid w:val="00FC3B58"/>
    <w:rsid w:val="00FE3C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3B17F"/>
  <w15:chartTrackingRefBased/>
  <w15:docId w15:val="{20478E1B-51B2-4E0E-9686-33A3C2A6E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8F3"/>
  </w:style>
  <w:style w:type="paragraph" w:styleId="Nagwek1">
    <w:name w:val="heading 1"/>
    <w:basedOn w:val="Normalny"/>
    <w:next w:val="Normalny"/>
    <w:link w:val="Nagwek1Znak"/>
    <w:uiPriority w:val="9"/>
    <w:qFormat/>
    <w:rsid w:val="003D14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1C45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D143F"/>
    <w:rPr>
      <w:color w:val="0563C1" w:themeColor="hyperlink"/>
      <w:u w:val="single"/>
    </w:rPr>
  </w:style>
  <w:style w:type="character" w:styleId="Nierozpoznanawzmianka">
    <w:name w:val="Unresolved Mention"/>
    <w:basedOn w:val="Domylnaczcionkaakapitu"/>
    <w:uiPriority w:val="99"/>
    <w:semiHidden/>
    <w:unhideWhenUsed/>
    <w:rsid w:val="003D143F"/>
    <w:rPr>
      <w:color w:val="605E5C"/>
      <w:shd w:val="clear" w:color="auto" w:fill="E1DFDD"/>
    </w:rPr>
  </w:style>
  <w:style w:type="character" w:customStyle="1" w:styleId="Nagwek1Znak">
    <w:name w:val="Nagłówek 1 Znak"/>
    <w:basedOn w:val="Domylnaczcionkaakapitu"/>
    <w:link w:val="Nagwek1"/>
    <w:uiPriority w:val="9"/>
    <w:rsid w:val="003D143F"/>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1C45A7"/>
    <w:rPr>
      <w:rFonts w:asciiTheme="majorHAnsi" w:eastAsiaTheme="majorEastAsia" w:hAnsiTheme="majorHAnsi" w:cstheme="majorBidi"/>
      <w:color w:val="2F5496" w:themeColor="accent1" w:themeShade="BF"/>
      <w:sz w:val="26"/>
      <w:szCs w:val="26"/>
    </w:rPr>
  </w:style>
  <w:style w:type="paragraph" w:customStyle="1" w:styleId="Standard">
    <w:name w:val="Standard"/>
    <w:rsid w:val="007D3591"/>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7D3591"/>
    <w:pPr>
      <w:spacing w:after="120"/>
    </w:pPr>
  </w:style>
  <w:style w:type="paragraph" w:styleId="Akapitzlist">
    <w:name w:val="List Paragraph"/>
    <w:basedOn w:val="Normalny"/>
    <w:uiPriority w:val="34"/>
    <w:qFormat/>
    <w:rsid w:val="00807F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6B3FD-0D4E-42F1-B2E4-11E4616BF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19</Pages>
  <Words>4539</Words>
  <Characters>27238</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22-11-17_Drugi_Przetarg_Narutowicza 19_Sienkiewicza_15_ 13,05_m2 _garaz</vt:lpstr>
    </vt:vector>
  </TitlesOfParts>
  <Company/>
  <LinksUpToDate>false</LinksUpToDate>
  <CharactersWithSpaces>31714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22-11-17_Drugi_Przetarg_Narutowicza 19_Sienkiewicza_15_ 13,05_m2 _garaz</dc:title>
  <dc:subject/>
  <dc:creator>Hanna Komar</dc:creator>
  <cp:keywords/>
  <dc:description/>
  <cp:lastModifiedBy>Hanna Komar</cp:lastModifiedBy>
  <cp:revision>23</cp:revision>
  <dcterms:created xsi:type="dcterms:W3CDTF">2022-02-08T11:44:00Z</dcterms:created>
  <dcterms:modified xsi:type="dcterms:W3CDTF">2022-10-10T08:23:00Z</dcterms:modified>
</cp:coreProperties>
</file>