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36CF65CC"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EE6E74">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w:t>
      </w:r>
      <w:r w:rsidR="001E571C">
        <w:rPr>
          <w:rFonts w:cstheme="majorHAnsi"/>
          <w:color w:val="auto"/>
          <w:sz w:val="28"/>
          <w:szCs w:val="28"/>
        </w:rPr>
        <w:t>Rynku Trybunalskim 2</w:t>
      </w:r>
    </w:p>
    <w:p w14:paraId="2D067D2E" w14:textId="03A51B0C"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w:t>
      </w:r>
      <w:r w:rsidR="001E571C">
        <w:rPr>
          <w:rFonts w:asciiTheme="majorHAnsi" w:hAnsiTheme="majorHAnsi" w:cstheme="majorHAnsi"/>
          <w:sz w:val="24"/>
          <w:szCs w:val="24"/>
        </w:rPr>
        <w:t>Rynku Trybunalskim 2</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1E571C">
        <w:rPr>
          <w:rFonts w:asciiTheme="majorHAnsi" w:hAnsiTheme="majorHAnsi" w:cstheme="majorHAnsi"/>
          <w:sz w:val="24"/>
          <w:szCs w:val="24"/>
        </w:rPr>
        <w:t>14</w:t>
      </w:r>
      <w:r w:rsidRPr="003D143F">
        <w:rPr>
          <w:rFonts w:asciiTheme="majorHAnsi" w:hAnsiTheme="majorHAnsi" w:cstheme="majorHAnsi"/>
          <w:sz w:val="24"/>
          <w:szCs w:val="24"/>
        </w:rPr>
        <w:t xml:space="preserve"> o powierzchni działki 1</w:t>
      </w:r>
      <w:r w:rsidR="001E571C">
        <w:rPr>
          <w:rFonts w:asciiTheme="majorHAnsi" w:hAnsiTheme="majorHAnsi" w:cstheme="majorHAnsi"/>
          <w:sz w:val="24"/>
          <w:szCs w:val="24"/>
        </w:rPr>
        <w:t>242</w:t>
      </w:r>
      <w:r w:rsidRPr="003D143F">
        <w:rPr>
          <w:rFonts w:asciiTheme="majorHAnsi" w:hAnsiTheme="majorHAnsi" w:cstheme="majorHAnsi"/>
          <w:sz w:val="24"/>
          <w:szCs w:val="24"/>
        </w:rPr>
        <w:t xml:space="preserve">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1E571C">
        <w:rPr>
          <w:rFonts w:asciiTheme="majorHAnsi" w:hAnsiTheme="majorHAnsi" w:cstheme="majorHAnsi"/>
          <w:sz w:val="24"/>
          <w:szCs w:val="24"/>
        </w:rPr>
        <w:t>0</w:t>
      </w:r>
      <w:r w:rsidRPr="003D143F">
        <w:rPr>
          <w:rFonts w:asciiTheme="majorHAnsi" w:hAnsiTheme="majorHAnsi" w:cstheme="majorHAnsi"/>
          <w:sz w:val="24"/>
          <w:szCs w:val="24"/>
        </w:rPr>
        <w:t>1</w:t>
      </w:r>
      <w:r w:rsidR="001E571C">
        <w:rPr>
          <w:rFonts w:asciiTheme="majorHAnsi" w:hAnsiTheme="majorHAnsi" w:cstheme="majorHAnsi"/>
          <w:sz w:val="24"/>
          <w:szCs w:val="24"/>
        </w:rPr>
        <w:t>0</w:t>
      </w:r>
      <w:r w:rsidRPr="003D143F">
        <w:rPr>
          <w:rFonts w:asciiTheme="majorHAnsi" w:hAnsiTheme="majorHAnsi" w:cstheme="majorHAnsi"/>
          <w:sz w:val="24"/>
          <w:szCs w:val="24"/>
        </w:rPr>
        <w:t>1</w:t>
      </w:r>
      <w:r w:rsidR="001E571C">
        <w:rPr>
          <w:rFonts w:asciiTheme="majorHAnsi" w:hAnsiTheme="majorHAnsi" w:cstheme="majorHAnsi"/>
          <w:sz w:val="24"/>
          <w:szCs w:val="24"/>
        </w:rPr>
        <w:t>8</w:t>
      </w:r>
      <w:r w:rsidRPr="003D143F">
        <w:rPr>
          <w:rFonts w:asciiTheme="majorHAnsi" w:hAnsiTheme="majorHAnsi" w:cstheme="majorHAnsi"/>
          <w:sz w:val="24"/>
          <w:szCs w:val="24"/>
        </w:rPr>
        <w:t>/</w:t>
      </w:r>
      <w:r w:rsidR="001E571C">
        <w:rPr>
          <w:rFonts w:asciiTheme="majorHAnsi" w:hAnsiTheme="majorHAnsi" w:cstheme="majorHAnsi"/>
          <w:sz w:val="24"/>
          <w:szCs w:val="24"/>
        </w:rPr>
        <w:t>2</w:t>
      </w:r>
      <w:r w:rsidRPr="003D143F">
        <w:rPr>
          <w:rFonts w:asciiTheme="majorHAnsi" w:hAnsiTheme="majorHAnsi" w:cstheme="majorHAnsi"/>
          <w:sz w:val="24"/>
          <w:szCs w:val="24"/>
        </w:rPr>
        <w:t>.</w:t>
      </w:r>
    </w:p>
    <w:p w14:paraId="5DB264F9" w14:textId="77777777" w:rsidR="001E571C"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1E571C">
        <w:rPr>
          <w:rFonts w:asciiTheme="majorHAnsi" w:hAnsiTheme="majorHAnsi" w:cstheme="majorHAnsi"/>
          <w:sz w:val="24"/>
          <w:szCs w:val="24"/>
        </w:rPr>
        <w:t>113,37</w:t>
      </w:r>
      <w:r w:rsidRPr="003D143F">
        <w:rPr>
          <w:rFonts w:asciiTheme="majorHAnsi" w:hAnsiTheme="majorHAnsi" w:cstheme="majorHAnsi"/>
          <w:sz w:val="24"/>
          <w:szCs w:val="24"/>
        </w:rPr>
        <w:t xml:space="preserve"> m2,</w:t>
      </w:r>
    </w:p>
    <w:p w14:paraId="5F2FE358" w14:textId="77777777" w:rsidR="001E571C" w:rsidRDefault="001E571C" w:rsidP="001E571C">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w tym: powierzchnia handlowa – 65,00 m2, powierzchnia magazynowa – 48,37 m2,</w:t>
      </w:r>
    </w:p>
    <w:p w14:paraId="6EF5BC84" w14:textId="224B5593" w:rsidR="001E571C" w:rsidRDefault="001E571C" w:rsidP="001E571C">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l</w:t>
      </w:r>
      <w:r w:rsidR="00C107BC" w:rsidRPr="004B619D">
        <w:rPr>
          <w:rFonts w:asciiTheme="majorHAnsi" w:hAnsiTheme="majorHAnsi" w:cstheme="majorHAnsi"/>
          <w:sz w:val="24"/>
          <w:szCs w:val="24"/>
        </w:rPr>
        <w:t xml:space="preserve">okal składa się z </w:t>
      </w:r>
      <w:r>
        <w:rPr>
          <w:rFonts w:asciiTheme="majorHAnsi" w:hAnsiTheme="majorHAnsi" w:cstheme="majorHAnsi"/>
          <w:sz w:val="24"/>
          <w:szCs w:val="24"/>
        </w:rPr>
        <w:t>dwóch</w:t>
      </w:r>
      <w:r w:rsidR="00C107BC" w:rsidRPr="004B619D">
        <w:rPr>
          <w:rFonts w:asciiTheme="majorHAnsi" w:hAnsiTheme="majorHAnsi" w:cstheme="majorHAnsi"/>
          <w:sz w:val="24"/>
          <w:szCs w:val="24"/>
        </w:rPr>
        <w:t xml:space="preserve"> pomieszcze</w:t>
      </w:r>
      <w:r>
        <w:rPr>
          <w:rFonts w:asciiTheme="majorHAnsi" w:hAnsiTheme="majorHAnsi" w:cstheme="majorHAnsi"/>
          <w:sz w:val="24"/>
          <w:szCs w:val="24"/>
        </w:rPr>
        <w:t>ń</w:t>
      </w:r>
      <w:r w:rsidR="00C107BC">
        <w:rPr>
          <w:rFonts w:asciiTheme="majorHAnsi" w:hAnsiTheme="majorHAnsi" w:cstheme="majorHAnsi"/>
          <w:sz w:val="24"/>
          <w:szCs w:val="24"/>
        </w:rPr>
        <w:t xml:space="preserve"> </w:t>
      </w:r>
      <w:r w:rsidR="00EE6E74">
        <w:rPr>
          <w:rFonts w:asciiTheme="majorHAnsi" w:hAnsiTheme="majorHAnsi" w:cstheme="majorHAnsi"/>
          <w:sz w:val="24"/>
          <w:szCs w:val="24"/>
        </w:rPr>
        <w:t>handlow</w:t>
      </w:r>
      <w:r>
        <w:rPr>
          <w:rFonts w:asciiTheme="majorHAnsi" w:hAnsiTheme="majorHAnsi" w:cstheme="majorHAnsi"/>
          <w:sz w:val="24"/>
          <w:szCs w:val="24"/>
        </w:rPr>
        <w:t>ych</w:t>
      </w:r>
      <w:r w:rsidR="00EE6E74">
        <w:rPr>
          <w:rFonts w:asciiTheme="majorHAnsi" w:hAnsiTheme="majorHAnsi" w:cstheme="majorHAnsi"/>
          <w:sz w:val="24"/>
          <w:szCs w:val="24"/>
        </w:rPr>
        <w:t>,</w:t>
      </w:r>
      <w:r>
        <w:rPr>
          <w:rFonts w:asciiTheme="majorHAnsi" w:hAnsiTheme="majorHAnsi" w:cstheme="majorHAnsi"/>
          <w:sz w:val="24"/>
          <w:szCs w:val="24"/>
        </w:rPr>
        <w:t xml:space="preserve"> pomieszczenia sanitarnego, wc, pomieszczenia magazynowego.</w:t>
      </w:r>
    </w:p>
    <w:p w14:paraId="6CFD15CA" w14:textId="250458EF" w:rsidR="003D143F" w:rsidRPr="003D143F" w:rsidRDefault="00C107BC" w:rsidP="001E571C">
      <w:pPr>
        <w:tabs>
          <w:tab w:val="left" w:pos="0"/>
        </w:tabs>
        <w:spacing w:line="360" w:lineRule="auto"/>
        <w:rPr>
          <w:rFonts w:asciiTheme="majorHAnsi" w:hAnsiTheme="majorHAnsi" w:cstheme="majorHAnsi"/>
          <w:sz w:val="24"/>
          <w:szCs w:val="24"/>
        </w:rPr>
      </w:pPr>
      <w:r w:rsidRPr="004B619D">
        <w:rPr>
          <w:rFonts w:asciiTheme="majorHAnsi" w:hAnsiTheme="majorHAnsi" w:cstheme="majorHAnsi"/>
          <w:sz w:val="24"/>
          <w:szCs w:val="24"/>
        </w:rPr>
        <w:t>Wyposażony jest w instalację wodno-kanalizacyjną, instalację elektryczną</w:t>
      </w:r>
      <w:r w:rsidR="00E35F07">
        <w:rPr>
          <w:rFonts w:asciiTheme="majorHAnsi" w:hAnsiTheme="majorHAnsi" w:cstheme="majorHAnsi"/>
          <w:sz w:val="24"/>
          <w:szCs w:val="24"/>
        </w:rPr>
        <w:t>, instalację gazową</w:t>
      </w:r>
      <w:r w:rsidRPr="004B619D">
        <w:rPr>
          <w:rFonts w:asciiTheme="majorHAnsi" w:hAnsiTheme="majorHAnsi" w:cstheme="majorHAnsi"/>
          <w:sz w:val="24"/>
          <w:szCs w:val="24"/>
        </w:rPr>
        <w:t>.</w:t>
      </w:r>
    </w:p>
    <w:p w14:paraId="4439DC8B" w14:textId="77777777" w:rsidR="003D143F" w:rsidRPr="003D143F" w:rsidRDefault="003D143F" w:rsidP="001E571C">
      <w:pPr>
        <w:tabs>
          <w:tab w:val="left" w:pos="0"/>
        </w:tabs>
        <w:spacing w:line="360" w:lineRule="auto"/>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478C1A8A" w14:textId="0122F7E8" w:rsidR="00EE6E74"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średni.</w:t>
      </w:r>
    </w:p>
    <w:p w14:paraId="7ACEAB91" w14:textId="4F516F3B" w:rsidR="003D143F" w:rsidRPr="003D143F" w:rsidRDefault="00C107BC" w:rsidP="00EE6E74">
      <w:pPr>
        <w:tabs>
          <w:tab w:val="left" w:pos="0"/>
        </w:tabs>
        <w:spacing w:line="360" w:lineRule="auto"/>
        <w:ind w:left="426"/>
        <w:rPr>
          <w:rFonts w:asciiTheme="majorHAnsi" w:hAnsiTheme="majorHAnsi" w:cstheme="majorHAnsi"/>
          <w:sz w:val="24"/>
          <w:szCs w:val="24"/>
        </w:rPr>
      </w:pPr>
      <w:r w:rsidRPr="004B619D">
        <w:rPr>
          <w:rFonts w:asciiTheme="majorHAnsi" w:hAnsiTheme="majorHAnsi" w:cstheme="majorHAnsi"/>
          <w:sz w:val="24"/>
          <w:szCs w:val="24"/>
        </w:rPr>
        <w:t xml:space="preserve">Zakres prac remontowych do wykonania w przedmiotowym lokalu użytkowym obciążających przyszłego najemcę obejmuje: </w:t>
      </w:r>
      <w:r w:rsidR="001E571C">
        <w:rPr>
          <w:rFonts w:asciiTheme="majorHAnsi" w:hAnsiTheme="majorHAnsi" w:cstheme="majorHAnsi"/>
          <w:sz w:val="24"/>
          <w:szCs w:val="24"/>
        </w:rPr>
        <w:t>opinia kominiarska w zakresie wentylacji</w:t>
      </w:r>
      <w:r w:rsidR="003D022D">
        <w:rPr>
          <w:rFonts w:asciiTheme="majorHAnsi" w:hAnsiTheme="majorHAnsi" w:cstheme="majorHAnsi"/>
          <w:sz w:val="24"/>
          <w:szCs w:val="24"/>
        </w:rPr>
        <w:t>;</w:t>
      </w:r>
      <w:r w:rsidR="001E571C">
        <w:rPr>
          <w:rFonts w:asciiTheme="majorHAnsi" w:hAnsiTheme="majorHAnsi" w:cstheme="majorHAnsi"/>
          <w:sz w:val="24"/>
          <w:szCs w:val="24"/>
        </w:rPr>
        <w:t xml:space="preserve"> uzupełnienie i naprawa instalacji elektrycznej</w:t>
      </w:r>
      <w:r w:rsidR="003D022D">
        <w:rPr>
          <w:rFonts w:asciiTheme="majorHAnsi" w:hAnsiTheme="majorHAnsi" w:cstheme="majorHAnsi"/>
          <w:sz w:val="24"/>
          <w:szCs w:val="24"/>
        </w:rPr>
        <w:t>;</w:t>
      </w:r>
      <w:r w:rsidR="001E571C">
        <w:rPr>
          <w:rFonts w:asciiTheme="majorHAnsi" w:hAnsiTheme="majorHAnsi" w:cstheme="majorHAnsi"/>
          <w:sz w:val="24"/>
          <w:szCs w:val="24"/>
        </w:rPr>
        <w:t xml:space="preserve"> wymiana pieca gazowego dwufunkcyjnego</w:t>
      </w:r>
      <w:r w:rsidR="003D022D">
        <w:rPr>
          <w:rFonts w:asciiTheme="majorHAnsi" w:hAnsiTheme="majorHAnsi" w:cstheme="majorHAnsi"/>
          <w:sz w:val="24"/>
          <w:szCs w:val="24"/>
        </w:rPr>
        <w:t>;</w:t>
      </w:r>
      <w:r w:rsidR="001E571C">
        <w:rPr>
          <w:rFonts w:asciiTheme="majorHAnsi" w:hAnsiTheme="majorHAnsi" w:cstheme="majorHAnsi"/>
          <w:sz w:val="24"/>
          <w:szCs w:val="24"/>
        </w:rPr>
        <w:t xml:space="preserve"> uzupełnienie tynków, malowanie lokalu; wymiana płytek podłogowych oraz ściennych</w:t>
      </w:r>
      <w:r w:rsidR="003D022D">
        <w:rPr>
          <w:rFonts w:asciiTheme="majorHAnsi" w:hAnsiTheme="majorHAnsi" w:cstheme="majorHAnsi"/>
          <w:sz w:val="24"/>
          <w:szCs w:val="24"/>
        </w:rPr>
        <w:t xml:space="preserve">; wymiana i montaż urządzeń sanitarnych, tj. zlewozmywaka, umywalki, muszli sedesowej; wymiana szyby okiennej; demontaż wentylacji kuchennej; wymiana drzwi wewnętrznych; naprawa i malowanie tynków w pomieszczeniu magazynowym; uzupełnienie płytek w pomieszczeniu magazynowym; </w:t>
      </w:r>
      <w:r w:rsidRPr="004B619D">
        <w:rPr>
          <w:rFonts w:asciiTheme="majorHAnsi" w:hAnsiTheme="majorHAnsi" w:cstheme="majorHAnsi"/>
          <w:sz w:val="24"/>
          <w:szCs w:val="24"/>
        </w:rPr>
        <w:t>przystosowanie instalacji elektrycznej do własnych potrzeb, załatwienie formalności w Z</w:t>
      </w:r>
      <w:r w:rsidR="00EE6E74">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EE6E74">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r w:rsidR="003D022D">
        <w:rPr>
          <w:rFonts w:asciiTheme="majorHAnsi" w:hAnsiTheme="majorHAnsi" w:cstheme="majorHAnsi"/>
          <w:sz w:val="24"/>
          <w:szCs w:val="24"/>
        </w:rPr>
        <w:t xml:space="preserve"> oraz zawarcie umowy na dostawę gazu.</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6415C116"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EE6E74">
        <w:rPr>
          <w:rFonts w:asciiTheme="majorHAnsi" w:hAnsiTheme="majorHAnsi" w:cstheme="majorHAnsi"/>
          <w:sz w:val="24"/>
          <w:szCs w:val="24"/>
        </w:rPr>
        <w:t>23</w:t>
      </w:r>
      <w:r w:rsidRPr="003D143F">
        <w:rPr>
          <w:rFonts w:asciiTheme="majorHAnsi" w:hAnsiTheme="majorHAnsi" w:cstheme="majorHAnsi"/>
          <w:sz w:val="24"/>
          <w:szCs w:val="24"/>
        </w:rPr>
        <w:t xml:space="preserve"> </w:t>
      </w:r>
      <w:r w:rsidR="00EE6E74">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EE6E74">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EE6E74">
        <w:rPr>
          <w:rFonts w:asciiTheme="majorHAnsi" w:hAnsiTheme="majorHAnsi" w:cstheme="majorHAnsi"/>
          <w:sz w:val="24"/>
          <w:szCs w:val="24"/>
        </w:rPr>
        <w:t>1</w:t>
      </w:r>
      <w:r w:rsidR="003D022D">
        <w:rPr>
          <w:rFonts w:asciiTheme="majorHAnsi" w:hAnsiTheme="majorHAnsi" w:cstheme="majorHAnsi"/>
          <w:sz w:val="24"/>
          <w:szCs w:val="24"/>
        </w:rPr>
        <w:t>0</w:t>
      </w:r>
      <w:r w:rsidRPr="003D143F">
        <w:rPr>
          <w:rFonts w:asciiTheme="majorHAnsi" w:hAnsiTheme="majorHAnsi" w:cstheme="majorHAnsi"/>
          <w:sz w:val="24"/>
          <w:szCs w:val="24"/>
        </w:rPr>
        <w:t>:</w:t>
      </w:r>
      <w:r w:rsidR="00C75A90">
        <w:rPr>
          <w:rFonts w:asciiTheme="majorHAnsi" w:hAnsiTheme="majorHAnsi" w:cstheme="majorHAnsi"/>
          <w:sz w:val="24"/>
          <w:szCs w:val="24"/>
        </w:rPr>
        <w:t>0</w:t>
      </w:r>
      <w:r w:rsidRPr="003D143F">
        <w:rPr>
          <w:rFonts w:asciiTheme="majorHAnsi" w:hAnsiTheme="majorHAnsi" w:cstheme="majorHAnsi"/>
          <w:sz w:val="24"/>
          <w:szCs w:val="24"/>
        </w:rPr>
        <w:t>0 – Budynek B</w:t>
      </w:r>
      <w:r w:rsidR="001162D7">
        <w:rPr>
          <w:rFonts w:asciiTheme="majorHAnsi" w:hAnsiTheme="majorHAnsi" w:cstheme="majorHAnsi"/>
          <w:sz w:val="24"/>
          <w:szCs w:val="24"/>
        </w:rPr>
        <w:t>, pokój nr 26</w:t>
      </w:r>
      <w:r w:rsidRPr="003D143F">
        <w:rPr>
          <w:rFonts w:asciiTheme="majorHAnsi" w:hAnsiTheme="majorHAnsi" w:cstheme="majorHAnsi"/>
          <w:sz w:val="24"/>
          <w:szCs w:val="24"/>
        </w:rPr>
        <w:t>.</w:t>
      </w:r>
    </w:p>
    <w:p w14:paraId="7D5A67C6" w14:textId="32D48046"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3D022D">
        <w:rPr>
          <w:rFonts w:asciiTheme="majorHAnsi" w:hAnsiTheme="majorHAnsi" w:cstheme="majorHAnsi"/>
          <w:sz w:val="24"/>
          <w:szCs w:val="24"/>
        </w:rPr>
        <w:t>3.401,10</w:t>
      </w:r>
      <w:r w:rsidRPr="003D143F">
        <w:rPr>
          <w:rFonts w:asciiTheme="majorHAnsi" w:hAnsiTheme="majorHAnsi" w:cstheme="majorHAnsi"/>
          <w:sz w:val="24"/>
          <w:szCs w:val="24"/>
        </w:rPr>
        <w:t xml:space="preserve"> zł - jako miesięczny czynsz netto ustalony dla danego lokalu.</w:t>
      </w:r>
    </w:p>
    <w:p w14:paraId="1D49C0CB" w14:textId="50548049" w:rsidR="00E35F07" w:rsidRPr="000603B9" w:rsidRDefault="00E35F07" w:rsidP="00E35F07">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 xml:space="preserve">Dla powierzchni magazynowej (48,37 m2) stawka czynszu ustalona zostanie w wysokości 40 % obowiązującej w danym lokalu stawki czynszowej zgodnie z </w:t>
      </w:r>
      <w:r>
        <w:rPr>
          <w:rFonts w:ascii="Times New Roman" w:hAnsi="Times New Roman" w:cs="Times New Roman"/>
          <w:sz w:val="24"/>
          <w:szCs w:val="24"/>
        </w:rPr>
        <w:t>§</w:t>
      </w:r>
      <w:r>
        <w:rPr>
          <w:rFonts w:asciiTheme="majorHAnsi" w:hAnsiTheme="majorHAnsi" w:cstheme="majorHAnsi"/>
          <w:sz w:val="24"/>
          <w:szCs w:val="24"/>
        </w:rPr>
        <w:t xml:space="preserve"> 4 Zarządzenia Nr 50 Prezydenta Miasta Piotrkowa trybunalskiego z dnia 30.01.2015 roku </w:t>
      </w:r>
      <w:r>
        <w:rPr>
          <w:rFonts w:asciiTheme="majorHAnsi" w:hAnsiTheme="majorHAnsi" w:cstheme="majorHAnsi"/>
          <w:i/>
          <w:iCs/>
          <w:sz w:val="24"/>
          <w:szCs w:val="24"/>
        </w:rPr>
        <w:t>w sprawie ustalenia stawek czynszu za najem lokali użytkowych oraz garaży stanowiących własność gminy Piotrków Trybunalski, stanowiących współwłasność gminy Miasto Piotrków Trybunalski</w:t>
      </w:r>
      <w:r w:rsidR="000603B9">
        <w:rPr>
          <w:rFonts w:asciiTheme="majorHAnsi" w:hAnsiTheme="majorHAnsi" w:cstheme="majorHAnsi"/>
          <w:i/>
          <w:iCs/>
          <w:sz w:val="24"/>
          <w:szCs w:val="24"/>
        </w:rPr>
        <w:t xml:space="preserve"> i pozostających we władaniu gminy Miasto Piotrków Trybunalski, </w:t>
      </w:r>
      <w:r w:rsidR="000603B9">
        <w:rPr>
          <w:rFonts w:asciiTheme="majorHAnsi" w:hAnsiTheme="majorHAnsi" w:cstheme="majorHAnsi"/>
          <w:sz w:val="24"/>
          <w:szCs w:val="24"/>
        </w:rPr>
        <w:t>zmienionego Zarządzeniem Nr 186 Prezydenta Miasta Piotrkowa Trybunalskiego z dnia 04.05.2015 roku, Zarządzeniem Nr 462 Prezydenta Miasta Piotrkowa Trybunalskiego z dnia 13.12.2019 roku oraz Zarządzeniem Nr 290 Prezydenta Miasta Piotrkowa Trybunalskiego z dnia 18.10.2021 roku.</w:t>
      </w:r>
    </w:p>
    <w:p w14:paraId="104C1B1B" w14:textId="52B0683F"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w:t>
      </w:r>
      <w:r w:rsidR="003D022D">
        <w:rPr>
          <w:rFonts w:asciiTheme="majorHAnsi" w:hAnsiTheme="majorHAnsi" w:cstheme="majorHAnsi"/>
          <w:sz w:val="24"/>
          <w:szCs w:val="24"/>
        </w:rPr>
        <w:t>Rynku Trybunalskim 2</w:t>
      </w:r>
      <w:r w:rsidRPr="003D143F">
        <w:rPr>
          <w:rFonts w:asciiTheme="majorHAnsi" w:hAnsiTheme="majorHAnsi" w:cstheme="majorHAnsi"/>
          <w:sz w:val="24"/>
          <w:szCs w:val="24"/>
        </w:rPr>
        <w:t xml:space="preserve"> wynosi: </w:t>
      </w:r>
      <w:r w:rsidR="003D022D">
        <w:rPr>
          <w:rFonts w:asciiTheme="majorHAnsi" w:hAnsiTheme="majorHAnsi" w:cstheme="majorHAnsi"/>
          <w:sz w:val="24"/>
          <w:szCs w:val="24"/>
        </w:rPr>
        <w:t>3.401,10</w:t>
      </w:r>
      <w:r w:rsidRPr="003D143F">
        <w:rPr>
          <w:rFonts w:asciiTheme="majorHAnsi" w:hAnsiTheme="majorHAnsi" w:cstheme="majorHAnsi"/>
          <w:sz w:val="24"/>
          <w:szCs w:val="24"/>
        </w:rPr>
        <w:t xml:space="preserve"> zł, (słownie złotych: </w:t>
      </w:r>
      <w:r w:rsidR="003D022D">
        <w:rPr>
          <w:rFonts w:asciiTheme="majorHAnsi" w:hAnsiTheme="majorHAnsi" w:cstheme="majorHAnsi"/>
          <w:sz w:val="24"/>
          <w:szCs w:val="24"/>
        </w:rPr>
        <w:t>trzy tysiące czterysta jeden</w:t>
      </w:r>
      <w:r w:rsidR="003154AD">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C75A90">
        <w:rPr>
          <w:rFonts w:asciiTheme="majorHAnsi" w:hAnsiTheme="majorHAnsi" w:cstheme="majorHAnsi"/>
          <w:sz w:val="24"/>
          <w:szCs w:val="24"/>
        </w:rPr>
        <w:t>ych</w:t>
      </w:r>
      <w:r w:rsidRPr="003D143F">
        <w:rPr>
          <w:rFonts w:asciiTheme="majorHAnsi" w:hAnsiTheme="majorHAnsi" w:cstheme="majorHAnsi"/>
          <w:sz w:val="24"/>
          <w:szCs w:val="24"/>
        </w:rPr>
        <w:t xml:space="preserve"> </w:t>
      </w:r>
      <w:r w:rsidR="003D022D">
        <w:rPr>
          <w:rFonts w:asciiTheme="majorHAnsi" w:hAnsiTheme="majorHAnsi" w:cstheme="majorHAnsi"/>
          <w:sz w:val="24"/>
          <w:szCs w:val="24"/>
        </w:rPr>
        <w:t>1</w:t>
      </w:r>
      <w:r w:rsidR="003154AD">
        <w:rPr>
          <w:rFonts w:asciiTheme="majorHAnsi" w:hAnsiTheme="majorHAnsi" w:cstheme="majorHAnsi"/>
          <w:sz w:val="24"/>
          <w:szCs w:val="24"/>
        </w:rPr>
        <w:t>0</w:t>
      </w:r>
      <w:r w:rsidRPr="003D143F">
        <w:rPr>
          <w:rFonts w:asciiTheme="majorHAnsi" w:hAnsiTheme="majorHAnsi" w:cstheme="majorHAnsi"/>
          <w:sz w:val="24"/>
          <w:szCs w:val="24"/>
        </w:rPr>
        <w:t xml:space="preserve">/100), i musi znajdować się na 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3154AD">
        <w:rPr>
          <w:rFonts w:asciiTheme="majorHAnsi" w:hAnsiTheme="majorHAnsi" w:cstheme="majorHAnsi"/>
          <w:sz w:val="24"/>
          <w:szCs w:val="24"/>
        </w:rPr>
        <w:t>17</w:t>
      </w:r>
      <w:r w:rsidRPr="003D143F">
        <w:rPr>
          <w:rFonts w:asciiTheme="majorHAnsi" w:hAnsiTheme="majorHAnsi" w:cstheme="majorHAnsi"/>
          <w:sz w:val="24"/>
          <w:szCs w:val="24"/>
        </w:rPr>
        <w:t xml:space="preserve"> </w:t>
      </w:r>
      <w:r w:rsidR="003154AD">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06BA5E5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3154AD">
        <w:rPr>
          <w:rFonts w:asciiTheme="majorHAnsi" w:hAnsiTheme="majorHAnsi" w:cstheme="majorHAnsi"/>
          <w:sz w:val="24"/>
          <w:szCs w:val="24"/>
        </w:rPr>
        <w:t>17</w:t>
      </w:r>
      <w:r w:rsidRPr="003D143F">
        <w:rPr>
          <w:rFonts w:asciiTheme="majorHAnsi" w:hAnsiTheme="majorHAnsi" w:cstheme="majorHAnsi"/>
          <w:sz w:val="24"/>
          <w:szCs w:val="24"/>
        </w:rPr>
        <w:t xml:space="preserve"> </w:t>
      </w:r>
      <w:r w:rsidR="003154AD">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3154AD">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w:t>
      </w:r>
      <w:r w:rsidR="00796E42">
        <w:rPr>
          <w:rFonts w:asciiTheme="majorHAnsi" w:hAnsiTheme="majorHAnsi" w:cstheme="majorHAnsi"/>
          <w:sz w:val="24"/>
          <w:szCs w:val="24"/>
        </w:rPr>
        <w:lastRenderedPageBreak/>
        <w:t xml:space="preserve">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25BDEE33"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0CC33FB2"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3154AD">
        <w:rPr>
          <w:rFonts w:asciiTheme="majorHAnsi" w:hAnsiTheme="majorHAnsi" w:cstheme="majorHAnsi"/>
          <w:sz w:val="24"/>
          <w:szCs w:val="24"/>
        </w:rPr>
        <w:t>pierwszego</w:t>
      </w:r>
      <w:r w:rsidRPr="003D143F">
        <w:rPr>
          <w:rFonts w:asciiTheme="majorHAnsi" w:hAnsiTheme="majorHAnsi" w:cstheme="majorHAnsi"/>
          <w:sz w:val="24"/>
          <w:szCs w:val="24"/>
        </w:rPr>
        <w:t xml:space="preserve"> ustnego przetargu </w:t>
      </w:r>
      <w:r w:rsidRPr="003D143F">
        <w:rPr>
          <w:rFonts w:asciiTheme="majorHAnsi" w:hAnsiTheme="majorHAnsi" w:cstheme="majorHAnsi"/>
          <w:sz w:val="24"/>
          <w:szCs w:val="24"/>
        </w:rPr>
        <w:lastRenderedPageBreak/>
        <w:t>nieograniczonego na najem lokalu użytkowego położonego w Piotrkowie Tryb</w:t>
      </w:r>
      <w:r w:rsidR="0016580F">
        <w:rPr>
          <w:rFonts w:asciiTheme="majorHAnsi" w:hAnsiTheme="majorHAnsi" w:cstheme="majorHAnsi"/>
          <w:sz w:val="24"/>
          <w:szCs w:val="24"/>
        </w:rPr>
        <w:t>unalskim</w:t>
      </w:r>
      <w:r w:rsidRPr="003D143F">
        <w:rPr>
          <w:rFonts w:asciiTheme="majorHAnsi" w:hAnsiTheme="majorHAnsi" w:cstheme="majorHAnsi"/>
          <w:sz w:val="24"/>
          <w:szCs w:val="24"/>
        </w:rPr>
        <w:t xml:space="preserve">, przy </w:t>
      </w:r>
      <w:r w:rsidR="003D022D">
        <w:rPr>
          <w:rFonts w:asciiTheme="majorHAnsi" w:hAnsiTheme="majorHAnsi" w:cstheme="majorHAnsi"/>
          <w:sz w:val="24"/>
          <w:szCs w:val="24"/>
        </w:rPr>
        <w:t>Rynku Trybunalskim 2</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3D022D">
        <w:rPr>
          <w:rFonts w:asciiTheme="majorHAnsi" w:hAnsiTheme="majorHAnsi" w:cstheme="majorHAnsi"/>
          <w:sz w:val="24"/>
          <w:szCs w:val="24"/>
        </w:rPr>
        <w:t>113,37</w:t>
      </w:r>
      <w:r w:rsidRPr="003D143F">
        <w:rPr>
          <w:rFonts w:asciiTheme="majorHAnsi" w:hAnsiTheme="majorHAnsi" w:cstheme="majorHAnsi"/>
          <w:sz w:val="24"/>
          <w:szCs w:val="24"/>
        </w:rPr>
        <w:t xml:space="preserve"> m2.</w:t>
      </w:r>
    </w:p>
    <w:p w14:paraId="0A10963E" w14:textId="4EFB8B50"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6D5943">
        <w:rPr>
          <w:rFonts w:asciiTheme="majorHAnsi" w:hAnsiTheme="majorHAnsi" w:cstheme="majorHAnsi"/>
          <w:sz w:val="24"/>
          <w:szCs w:val="24"/>
        </w:rPr>
        <w:t>Przedsiębiorstwo Produkcyjno Usługowo-Handlowe „DOM”</w:t>
      </w:r>
      <w:r w:rsidR="006D5943" w:rsidRPr="003D143F">
        <w:rPr>
          <w:rFonts w:asciiTheme="majorHAnsi" w:hAnsiTheme="majorHAnsi" w:cstheme="majorHAnsi"/>
          <w:sz w:val="24"/>
          <w:szCs w:val="24"/>
        </w:rPr>
        <w:t xml:space="preserve"> Spółka z </w:t>
      </w:r>
      <w:r w:rsidR="006D5943">
        <w:rPr>
          <w:rFonts w:asciiTheme="majorHAnsi" w:hAnsiTheme="majorHAnsi" w:cstheme="majorHAnsi"/>
          <w:sz w:val="24"/>
          <w:szCs w:val="24"/>
        </w:rPr>
        <w:t xml:space="preserve">ograniczoną odpowiedzialnością </w:t>
      </w:r>
      <w:r w:rsidR="006D5943" w:rsidRPr="003D143F">
        <w:rPr>
          <w:rFonts w:asciiTheme="majorHAnsi" w:hAnsiTheme="majorHAnsi" w:cstheme="majorHAnsi"/>
          <w:sz w:val="24"/>
          <w:szCs w:val="24"/>
        </w:rPr>
        <w:t xml:space="preserve">w Piotrkowie Trybunalskim, </w:t>
      </w:r>
      <w:r w:rsidR="006D5943">
        <w:rPr>
          <w:rFonts w:asciiTheme="majorHAnsi" w:hAnsiTheme="majorHAnsi" w:cstheme="majorHAnsi"/>
          <w:sz w:val="24"/>
          <w:szCs w:val="24"/>
        </w:rPr>
        <w:t>ulica</w:t>
      </w:r>
      <w:r w:rsidR="006D5943" w:rsidRPr="003D143F">
        <w:rPr>
          <w:rFonts w:asciiTheme="majorHAnsi" w:hAnsiTheme="majorHAnsi" w:cstheme="majorHAnsi"/>
          <w:sz w:val="24"/>
          <w:szCs w:val="24"/>
        </w:rPr>
        <w:t xml:space="preserve"> </w:t>
      </w:r>
      <w:r w:rsidR="006D5943">
        <w:rPr>
          <w:rFonts w:asciiTheme="majorHAnsi" w:hAnsiTheme="majorHAnsi" w:cstheme="majorHAnsi"/>
          <w:sz w:val="24"/>
          <w:szCs w:val="24"/>
        </w:rPr>
        <w:t>Zamurowa 10</w:t>
      </w:r>
      <w:r w:rsidR="006D5943" w:rsidRPr="003D143F">
        <w:rPr>
          <w:rFonts w:asciiTheme="majorHAnsi" w:hAnsiTheme="majorHAnsi" w:cstheme="majorHAnsi"/>
          <w:sz w:val="24"/>
          <w:szCs w:val="24"/>
        </w:rPr>
        <w:t xml:space="preserve"> (</w:t>
      </w:r>
      <w:r w:rsidR="006D5943">
        <w:rPr>
          <w:rFonts w:asciiTheme="majorHAnsi" w:hAnsiTheme="majorHAnsi" w:cstheme="majorHAnsi"/>
          <w:sz w:val="24"/>
          <w:szCs w:val="24"/>
        </w:rPr>
        <w:t>telefon</w:t>
      </w:r>
      <w:r w:rsidR="006D5943" w:rsidRPr="003D143F">
        <w:rPr>
          <w:rFonts w:asciiTheme="majorHAnsi" w:hAnsiTheme="majorHAnsi" w:cstheme="majorHAnsi"/>
          <w:sz w:val="24"/>
          <w:szCs w:val="24"/>
        </w:rPr>
        <w:t xml:space="preserve"> </w:t>
      </w:r>
      <w:r w:rsidR="006D5943">
        <w:rPr>
          <w:rFonts w:asciiTheme="majorHAnsi" w:hAnsiTheme="majorHAnsi" w:cstheme="majorHAnsi"/>
          <w:sz w:val="24"/>
          <w:szCs w:val="24"/>
        </w:rPr>
        <w:t>44/647-47-52</w:t>
      </w:r>
      <w:r w:rsidR="006D5943" w:rsidRPr="003D143F">
        <w:rPr>
          <w:rFonts w:asciiTheme="majorHAnsi" w:hAnsiTheme="majorHAnsi" w:cstheme="majorHAnsi"/>
          <w:sz w:val="24"/>
          <w:szCs w:val="24"/>
        </w:rPr>
        <w:t xml:space="preserve">). </w:t>
      </w:r>
      <w:r w:rsidRPr="003D143F">
        <w:rPr>
          <w:rFonts w:asciiTheme="majorHAnsi" w:hAnsiTheme="majorHAnsi" w:cstheme="majorHAnsi"/>
          <w:sz w:val="24"/>
          <w:szCs w:val="24"/>
        </w:rPr>
        <w:t xml:space="preserve">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2AD6CC55" w14:textId="77777777" w:rsidR="00D050D2" w:rsidRDefault="003D143F" w:rsidP="006D5943">
      <w:pPr>
        <w:numPr>
          <w:ilvl w:val="0"/>
          <w:numId w:val="1"/>
        </w:numPr>
        <w:tabs>
          <w:tab w:val="left" w:pos="0"/>
        </w:tabs>
        <w:spacing w:line="360" w:lineRule="auto"/>
        <w:ind w:firstLine="284"/>
        <w:rPr>
          <w:rFonts w:asciiTheme="majorHAnsi" w:hAnsiTheme="majorHAnsi" w:cstheme="majorHAnsi"/>
          <w:sz w:val="24"/>
          <w:szCs w:val="24"/>
        </w:rPr>
      </w:pPr>
      <w:r w:rsidRPr="006D5943">
        <w:rPr>
          <w:rFonts w:asciiTheme="majorHAnsi" w:hAnsiTheme="majorHAnsi" w:cstheme="majorHAnsi"/>
          <w:sz w:val="24"/>
          <w:szCs w:val="24"/>
        </w:rPr>
        <w:t>Przed przystąpieniem do przetargu należy dokonać oględzin lokalu w obecności pracownika administracji, t</w:t>
      </w:r>
      <w:r w:rsidR="00AF294D" w:rsidRPr="006D5943">
        <w:rPr>
          <w:rFonts w:asciiTheme="majorHAnsi" w:hAnsiTheme="majorHAnsi" w:cstheme="majorHAnsi"/>
          <w:sz w:val="24"/>
          <w:szCs w:val="24"/>
        </w:rPr>
        <w:t>o jest</w:t>
      </w:r>
      <w:r w:rsidRPr="006D5943">
        <w:rPr>
          <w:rFonts w:asciiTheme="majorHAnsi" w:hAnsiTheme="majorHAnsi" w:cstheme="majorHAnsi"/>
          <w:sz w:val="24"/>
          <w:szCs w:val="24"/>
        </w:rPr>
        <w:t xml:space="preserve"> </w:t>
      </w:r>
      <w:r w:rsidR="006D5943" w:rsidRPr="006D5943">
        <w:rPr>
          <w:rFonts w:asciiTheme="majorHAnsi" w:hAnsiTheme="majorHAnsi" w:cstheme="majorHAnsi"/>
          <w:sz w:val="24"/>
          <w:szCs w:val="24"/>
        </w:rPr>
        <w:t>Przedsiębiorstwo Produkcyjno Usługowo-Handlowe „DOM” Spółka z ograniczoną odpowiedzialnością w Piotrkowie Trybunalskim, ulica Zamurowa 10 (telefon 44/647-47-52).</w:t>
      </w:r>
    </w:p>
    <w:p w14:paraId="3960722F" w14:textId="6C2D8F13" w:rsidR="003D143F" w:rsidRPr="006D5943" w:rsidRDefault="003D143F" w:rsidP="00D050D2">
      <w:pPr>
        <w:tabs>
          <w:tab w:val="left" w:pos="0"/>
        </w:tabs>
        <w:spacing w:line="360" w:lineRule="auto"/>
        <w:rPr>
          <w:rFonts w:asciiTheme="majorHAnsi" w:hAnsiTheme="majorHAnsi" w:cstheme="majorHAnsi"/>
          <w:sz w:val="24"/>
          <w:szCs w:val="24"/>
        </w:rPr>
      </w:pPr>
      <w:r w:rsidRPr="006D5943">
        <w:rPr>
          <w:rFonts w:asciiTheme="majorHAnsi" w:hAnsiTheme="majorHAnsi" w:cstheme="majorHAnsi"/>
          <w:sz w:val="24"/>
          <w:szCs w:val="24"/>
        </w:rPr>
        <w:t>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45B936CF"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w:t>
      </w:r>
      <w:r w:rsidR="0016580F">
        <w:rPr>
          <w:rFonts w:asciiTheme="majorHAnsi" w:hAnsiTheme="majorHAnsi" w:cstheme="majorHAnsi"/>
          <w:sz w:val="24"/>
          <w:szCs w:val="24"/>
        </w:rPr>
        <w:t xml:space="preserve"> i gazu</w:t>
      </w:r>
      <w:r w:rsidRPr="003D143F">
        <w:rPr>
          <w:rFonts w:asciiTheme="majorHAnsi" w:hAnsiTheme="majorHAnsi" w:cstheme="majorHAnsi"/>
          <w:sz w:val="24"/>
          <w:szCs w:val="24"/>
        </w:rPr>
        <w:t>.</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w:t>
      </w:r>
      <w:r w:rsidRPr="003D143F">
        <w:rPr>
          <w:rFonts w:asciiTheme="majorHAnsi" w:hAnsiTheme="majorHAnsi" w:cstheme="majorHAnsi"/>
          <w:sz w:val="24"/>
          <w:szCs w:val="24"/>
        </w:rPr>
        <w:lastRenderedPageBreak/>
        <w:t xml:space="preserve">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63C6A577"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w:t>
      </w:r>
      <w:r w:rsidR="0016580F">
        <w:rPr>
          <w:rFonts w:cstheme="majorHAnsi"/>
          <w:color w:val="auto"/>
          <w:sz w:val="24"/>
          <w:szCs w:val="24"/>
        </w:rPr>
        <w:t>Rynku Trybunalskim 2</w:t>
      </w:r>
      <w:r w:rsidRPr="00586B60">
        <w:rPr>
          <w:rFonts w:cstheme="majorHAnsi"/>
          <w:color w:val="auto"/>
          <w:sz w:val="24"/>
          <w:szCs w:val="24"/>
        </w:rPr>
        <w:t xml:space="preserve">, o powierzchni użytkowej </w:t>
      </w:r>
      <w:r w:rsidR="0016580F">
        <w:rPr>
          <w:rFonts w:cstheme="majorHAnsi"/>
          <w:color w:val="auto"/>
          <w:sz w:val="24"/>
          <w:szCs w:val="24"/>
        </w:rPr>
        <w:t>113,37</w:t>
      </w:r>
      <w:r w:rsidRPr="00586B60">
        <w:rPr>
          <w:rFonts w:cstheme="majorHAnsi"/>
          <w:color w:val="auto"/>
          <w:sz w:val="24"/>
          <w:szCs w:val="24"/>
        </w:rPr>
        <w:t xml:space="preserve"> m2.</w:t>
      </w:r>
    </w:p>
    <w:p w14:paraId="4B89C5BD" w14:textId="21BD4D4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A05585">
        <w:rPr>
          <w:rFonts w:asciiTheme="majorHAnsi" w:hAnsiTheme="majorHAnsi" w:cstheme="majorHAnsi"/>
          <w:sz w:val="24"/>
          <w:szCs w:val="24"/>
        </w:rPr>
        <w:t>23 lutego</w:t>
      </w:r>
      <w:r w:rsidRPr="003D143F">
        <w:rPr>
          <w:rFonts w:asciiTheme="majorHAnsi" w:hAnsiTheme="majorHAnsi" w:cstheme="majorHAnsi"/>
          <w:sz w:val="24"/>
          <w:szCs w:val="24"/>
        </w:rPr>
        <w:t xml:space="preserve"> 202</w:t>
      </w:r>
      <w:r w:rsidR="00A05585">
        <w:rPr>
          <w:rFonts w:asciiTheme="majorHAnsi" w:hAnsiTheme="majorHAnsi" w:cstheme="majorHAnsi"/>
          <w:sz w:val="24"/>
          <w:szCs w:val="24"/>
        </w:rPr>
        <w:t>3</w:t>
      </w:r>
      <w:r w:rsidRPr="003D143F">
        <w:rPr>
          <w:rFonts w:asciiTheme="majorHAnsi" w:hAnsiTheme="majorHAnsi" w:cstheme="majorHAnsi"/>
          <w:sz w:val="24"/>
          <w:szCs w:val="24"/>
        </w:rPr>
        <w:t xml:space="preserve">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A05585">
        <w:rPr>
          <w:rFonts w:asciiTheme="majorHAnsi" w:hAnsiTheme="majorHAnsi" w:cstheme="majorHAnsi"/>
          <w:sz w:val="24"/>
          <w:szCs w:val="24"/>
        </w:rPr>
        <w:t>1</w:t>
      </w:r>
      <w:r w:rsidR="0016580F">
        <w:rPr>
          <w:rFonts w:asciiTheme="majorHAnsi" w:hAnsiTheme="majorHAnsi" w:cstheme="majorHAnsi"/>
          <w:sz w:val="24"/>
          <w:szCs w:val="24"/>
        </w:rPr>
        <w:t>0</w:t>
      </w:r>
      <w:r w:rsidRPr="003D143F">
        <w:rPr>
          <w:rFonts w:asciiTheme="majorHAnsi" w:hAnsiTheme="majorHAnsi" w:cstheme="majorHAnsi"/>
          <w:sz w:val="24"/>
          <w:szCs w:val="24"/>
        </w:rPr>
        <w:t>:</w:t>
      </w:r>
      <w:r w:rsidR="00770098">
        <w:rPr>
          <w:rFonts w:asciiTheme="majorHAnsi" w:hAnsiTheme="majorHAnsi" w:cstheme="majorHAnsi"/>
          <w:sz w:val="24"/>
          <w:szCs w:val="24"/>
        </w:rPr>
        <w:t>0</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90506C4"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 przetargu nieograniczonego ustnego na oddanie w najem lokalu użytkowego położonego w Piotrkowie Trybunalskim przy</w:t>
      </w:r>
      <w:r w:rsidR="00F75281">
        <w:rPr>
          <w:rFonts w:asciiTheme="majorHAnsi" w:hAnsiTheme="majorHAnsi" w:cstheme="majorHAnsi"/>
          <w:sz w:val="24"/>
          <w:szCs w:val="24"/>
        </w:rPr>
        <w:t xml:space="preserve"> Rynku Trybunalskim 2</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F75281">
        <w:rPr>
          <w:rFonts w:asciiTheme="majorHAnsi" w:hAnsiTheme="majorHAnsi" w:cstheme="majorHAnsi"/>
          <w:sz w:val="24"/>
          <w:szCs w:val="24"/>
        </w:rPr>
        <w:t>113,37</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16B79E1F"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w:t>
      </w:r>
      <w:r w:rsidR="00F75281">
        <w:rPr>
          <w:rFonts w:asciiTheme="majorHAnsi" w:hAnsiTheme="majorHAnsi" w:cstheme="majorHAnsi"/>
          <w:sz w:val="24"/>
          <w:szCs w:val="24"/>
        </w:rPr>
        <w:t>Rynku Trybunalskim 2</w:t>
      </w:r>
      <w:r w:rsidRPr="003D143F">
        <w:rPr>
          <w:rFonts w:asciiTheme="majorHAnsi" w:hAnsiTheme="majorHAnsi" w:cstheme="majorHAnsi"/>
          <w:sz w:val="24"/>
          <w:szCs w:val="24"/>
        </w:rPr>
        <w:t>,</w:t>
      </w:r>
    </w:p>
    <w:p w14:paraId="5BA78C72" w14:textId="05C0C44C" w:rsid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F75281">
        <w:rPr>
          <w:rFonts w:asciiTheme="majorHAnsi" w:hAnsiTheme="majorHAnsi" w:cstheme="majorHAnsi"/>
          <w:sz w:val="24"/>
          <w:szCs w:val="24"/>
        </w:rPr>
        <w:t>113,37</w:t>
      </w:r>
      <w:r w:rsidRPr="003D143F">
        <w:rPr>
          <w:rFonts w:asciiTheme="majorHAnsi" w:hAnsiTheme="majorHAnsi" w:cstheme="majorHAnsi"/>
          <w:sz w:val="24"/>
          <w:szCs w:val="24"/>
        </w:rPr>
        <w:t xml:space="preserve"> m2.</w:t>
      </w:r>
    </w:p>
    <w:p w14:paraId="4F3758B9" w14:textId="7B1B11F4" w:rsidR="00F75281" w:rsidRPr="003D143F" w:rsidRDefault="00F75281" w:rsidP="00F75281">
      <w:pPr>
        <w:tabs>
          <w:tab w:val="left" w:pos="0"/>
        </w:tabs>
        <w:spacing w:line="360" w:lineRule="auto"/>
        <w:rPr>
          <w:rFonts w:asciiTheme="majorHAnsi" w:hAnsiTheme="majorHAnsi" w:cstheme="majorHAnsi"/>
          <w:sz w:val="24"/>
          <w:szCs w:val="24"/>
        </w:rPr>
      </w:pPr>
      <w:r w:rsidRPr="00F75281">
        <w:rPr>
          <w:rFonts w:asciiTheme="majorHAnsi" w:hAnsiTheme="majorHAnsi" w:cstheme="majorHAnsi"/>
          <w:sz w:val="24"/>
          <w:szCs w:val="24"/>
        </w:rPr>
        <w:t>w tym: powierzchnia handlowa – 65,00 m2, powierzchnia magazynowa – 48,37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3A5E3012" w14:textId="7924531E" w:rsidR="00F75281" w:rsidRDefault="003D143F" w:rsidP="00F75281">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wywoławcza stawki czynszu</w:t>
      </w:r>
      <w:r w:rsidR="00F75281">
        <w:rPr>
          <w:rFonts w:asciiTheme="majorHAnsi" w:hAnsiTheme="majorHAnsi" w:cstheme="majorHAnsi"/>
          <w:sz w:val="24"/>
          <w:szCs w:val="24"/>
        </w:rPr>
        <w:t>: 3.401,10 zł -</w:t>
      </w:r>
      <w:r w:rsidRPr="003D143F">
        <w:rPr>
          <w:rFonts w:asciiTheme="majorHAnsi" w:hAnsiTheme="majorHAnsi" w:cstheme="majorHAnsi"/>
          <w:sz w:val="24"/>
          <w:szCs w:val="24"/>
        </w:rPr>
        <w:t xml:space="preserve"> określona jako miesięczny czynsz netto ustalony dla</w:t>
      </w:r>
      <w:r w:rsidR="00F75281">
        <w:rPr>
          <w:rFonts w:asciiTheme="majorHAnsi" w:hAnsiTheme="majorHAnsi" w:cstheme="majorHAnsi"/>
          <w:sz w:val="24"/>
          <w:szCs w:val="24"/>
        </w:rPr>
        <w:t xml:space="preserve"> danego</w:t>
      </w:r>
      <w:r w:rsidRPr="003D143F">
        <w:rPr>
          <w:rFonts w:asciiTheme="majorHAnsi" w:hAnsiTheme="majorHAnsi" w:cstheme="majorHAnsi"/>
          <w:sz w:val="24"/>
          <w:szCs w:val="24"/>
        </w:rPr>
        <w:t xml:space="preserve"> lokalu</w:t>
      </w:r>
      <w:r w:rsidR="00F75281">
        <w:rPr>
          <w:rFonts w:asciiTheme="majorHAnsi" w:hAnsiTheme="majorHAnsi" w:cstheme="majorHAnsi"/>
          <w:sz w:val="24"/>
          <w:szCs w:val="24"/>
        </w:rPr>
        <w:t>.</w:t>
      </w:r>
    </w:p>
    <w:p w14:paraId="01958D87" w14:textId="22EC8C1A" w:rsidR="00F75281" w:rsidRPr="00F75281" w:rsidRDefault="00F75281" w:rsidP="006F6892">
      <w:pPr>
        <w:tabs>
          <w:tab w:val="left" w:pos="0"/>
        </w:tabs>
        <w:spacing w:line="360" w:lineRule="auto"/>
        <w:rPr>
          <w:rFonts w:asciiTheme="majorHAnsi" w:hAnsiTheme="majorHAnsi" w:cstheme="majorHAnsi"/>
          <w:sz w:val="24"/>
          <w:szCs w:val="24"/>
        </w:rPr>
      </w:pPr>
      <w:r w:rsidRPr="006F6892">
        <w:rPr>
          <w:rFonts w:asciiTheme="majorHAnsi" w:hAnsiTheme="majorHAnsi" w:cstheme="majorHAnsi"/>
          <w:sz w:val="24"/>
          <w:szCs w:val="24"/>
        </w:rPr>
        <w:t xml:space="preserve">Dla powierzchni magazynowej (48,37 m2) stawka czynszu ustalona zostanie w wysokości 40 % obowiązującej w danym lokalu stawki czynszowej zgodnie z </w:t>
      </w:r>
      <w:r w:rsidRPr="006F6892">
        <w:rPr>
          <w:rFonts w:ascii="Times New Roman" w:hAnsi="Times New Roman" w:cs="Times New Roman"/>
          <w:sz w:val="24"/>
          <w:szCs w:val="24"/>
        </w:rPr>
        <w:t>§</w:t>
      </w:r>
      <w:r w:rsidRPr="006F6892">
        <w:rPr>
          <w:rFonts w:asciiTheme="majorHAnsi" w:hAnsiTheme="majorHAnsi" w:cstheme="majorHAnsi"/>
          <w:sz w:val="24"/>
          <w:szCs w:val="24"/>
        </w:rPr>
        <w:t xml:space="preserve"> 4 Zarządzenia Nr 50 Prezydenta Miasta Piotrkowa trybunalskiego z dnia 30.01.2015 roku </w:t>
      </w:r>
      <w:r w:rsidRPr="006F6892">
        <w:rPr>
          <w:rFonts w:asciiTheme="majorHAnsi" w:hAnsiTheme="majorHAnsi" w:cstheme="majorHAnsi"/>
          <w:i/>
          <w:iCs/>
          <w:sz w:val="24"/>
          <w:szCs w:val="24"/>
        </w:rPr>
        <w:t xml:space="preserve">w sprawie ustalenia stawek czynszu za najem lokali użytkowych oraz garaży stanowiących własność gminy Piotrków Trybunalski, stanowiących współwłasność gminy Miasto Piotrków Trybunalski i pozostających we władaniu gminy Miasto Piotrków Trybunalski, </w:t>
      </w:r>
      <w:r w:rsidRPr="006F6892">
        <w:rPr>
          <w:rFonts w:asciiTheme="majorHAnsi" w:hAnsiTheme="majorHAnsi" w:cstheme="majorHAnsi"/>
          <w:sz w:val="24"/>
          <w:szCs w:val="24"/>
        </w:rPr>
        <w:t>zmienionego Zarządzeniem Nr 186 Prezydenta Miasta Piotrkowa Trybunalskiego z dnia 04.05.2015 roku, Zarządzeniem Nr 462 Prezydenta Miasta Piotrkowa Trybunalskiego z dnia 13.12.2019 roku oraz Zarządzeniem Nr 290 Prezydenta Miasta Piotrkowa Trybunalskiego z dnia 18.10.2021 roku.</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Warunki i zasady uczestnictwa w przetargu:</w:t>
      </w:r>
    </w:p>
    <w:p w14:paraId="75AFBF21" w14:textId="66C2D41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6F6892">
        <w:rPr>
          <w:rFonts w:asciiTheme="majorHAnsi" w:hAnsiTheme="majorHAnsi" w:cstheme="majorHAnsi"/>
          <w:sz w:val="24"/>
          <w:szCs w:val="24"/>
        </w:rPr>
        <w:t>3.401,10</w:t>
      </w:r>
      <w:r w:rsidRPr="003D143F">
        <w:rPr>
          <w:rFonts w:asciiTheme="majorHAnsi" w:hAnsiTheme="majorHAnsi" w:cstheme="majorHAnsi"/>
          <w:sz w:val="24"/>
          <w:szCs w:val="24"/>
        </w:rPr>
        <w:t xml:space="preserve"> zł, /słownie złotych: </w:t>
      </w:r>
      <w:r w:rsidR="006F6892">
        <w:rPr>
          <w:rFonts w:asciiTheme="majorHAnsi" w:hAnsiTheme="majorHAnsi" w:cstheme="majorHAnsi"/>
          <w:sz w:val="24"/>
          <w:szCs w:val="24"/>
        </w:rPr>
        <w:t>trzy tysiące czterysta jeden</w:t>
      </w:r>
      <w:r w:rsidR="004828B4">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770098">
        <w:rPr>
          <w:rFonts w:asciiTheme="majorHAnsi" w:hAnsiTheme="majorHAnsi" w:cstheme="majorHAnsi"/>
          <w:sz w:val="24"/>
          <w:szCs w:val="24"/>
        </w:rPr>
        <w:t>ych</w:t>
      </w:r>
      <w:r w:rsidRPr="003D143F">
        <w:rPr>
          <w:rFonts w:asciiTheme="majorHAnsi" w:hAnsiTheme="majorHAnsi" w:cstheme="majorHAnsi"/>
          <w:sz w:val="24"/>
          <w:szCs w:val="24"/>
        </w:rPr>
        <w:t xml:space="preserve"> </w:t>
      </w:r>
      <w:r w:rsidR="006F6892">
        <w:rPr>
          <w:rFonts w:asciiTheme="majorHAnsi" w:hAnsiTheme="majorHAnsi" w:cstheme="majorHAnsi"/>
          <w:sz w:val="24"/>
          <w:szCs w:val="24"/>
        </w:rPr>
        <w:t>1</w:t>
      </w:r>
      <w:r w:rsidR="00C06A78">
        <w:rPr>
          <w:rFonts w:asciiTheme="majorHAnsi" w:hAnsiTheme="majorHAnsi" w:cstheme="majorHAnsi"/>
          <w:sz w:val="24"/>
          <w:szCs w:val="24"/>
        </w:rPr>
        <w:t>0</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441E62FC"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w:t>
      </w:r>
      <w:r w:rsidR="006F6892">
        <w:rPr>
          <w:rFonts w:asciiTheme="majorHAnsi" w:hAnsiTheme="majorHAnsi" w:cstheme="majorHAnsi"/>
          <w:sz w:val="24"/>
          <w:szCs w:val="24"/>
        </w:rPr>
        <w:t>Rynku Trybunalskim 2</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F6892">
        <w:rPr>
          <w:rFonts w:asciiTheme="majorHAnsi" w:hAnsiTheme="majorHAnsi" w:cstheme="majorHAnsi"/>
          <w:sz w:val="24"/>
          <w:szCs w:val="24"/>
        </w:rPr>
        <w:t>113,37</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24B6E783" w14:textId="1BC8DDBD" w:rsidR="003D143F" w:rsidRPr="006F6892" w:rsidRDefault="003D143F" w:rsidP="006F6892">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r w:rsidR="006F6892">
        <w:rPr>
          <w:rFonts w:asciiTheme="majorHAnsi" w:hAnsiTheme="majorHAnsi" w:cstheme="majorHAnsi"/>
          <w:sz w:val="24"/>
          <w:szCs w:val="24"/>
        </w:rPr>
        <w:t xml:space="preserve"> </w:t>
      </w:r>
      <w:r w:rsidRPr="006F6892">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w:t>
      </w:r>
      <w:r w:rsidRPr="003D143F">
        <w:rPr>
          <w:rFonts w:asciiTheme="majorHAnsi" w:hAnsiTheme="majorHAnsi" w:cstheme="majorHAnsi"/>
          <w:sz w:val="24"/>
          <w:szCs w:val="24"/>
        </w:rPr>
        <w:lastRenderedPageBreak/>
        <w:t>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7E8367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6F6892">
        <w:rPr>
          <w:rFonts w:asciiTheme="majorHAnsi" w:hAnsiTheme="majorHAnsi" w:cstheme="majorHAnsi"/>
          <w:sz w:val="24"/>
          <w:szCs w:val="24"/>
        </w:rPr>
        <w:t>Przedsiębiorstwo Produkcyjno Usługowo-Handlowe „DOM”</w:t>
      </w:r>
      <w:r w:rsidR="006F6892" w:rsidRPr="003D143F">
        <w:rPr>
          <w:rFonts w:asciiTheme="majorHAnsi" w:hAnsiTheme="majorHAnsi" w:cstheme="majorHAnsi"/>
          <w:sz w:val="24"/>
          <w:szCs w:val="24"/>
        </w:rPr>
        <w:t xml:space="preserve"> Spółka z </w:t>
      </w:r>
      <w:r w:rsidR="006F6892">
        <w:rPr>
          <w:rFonts w:asciiTheme="majorHAnsi" w:hAnsiTheme="majorHAnsi" w:cstheme="majorHAnsi"/>
          <w:sz w:val="24"/>
          <w:szCs w:val="24"/>
        </w:rPr>
        <w:t xml:space="preserve">ograniczoną odpowiedzialnością </w:t>
      </w:r>
      <w:r w:rsidR="006F6892" w:rsidRPr="003D143F">
        <w:rPr>
          <w:rFonts w:asciiTheme="majorHAnsi" w:hAnsiTheme="majorHAnsi" w:cstheme="majorHAnsi"/>
          <w:sz w:val="24"/>
          <w:szCs w:val="24"/>
        </w:rPr>
        <w:t xml:space="preserve">w Piotrkowie Trybunalskim, </w:t>
      </w:r>
      <w:r w:rsidR="006F6892">
        <w:rPr>
          <w:rFonts w:asciiTheme="majorHAnsi" w:hAnsiTheme="majorHAnsi" w:cstheme="majorHAnsi"/>
          <w:sz w:val="24"/>
          <w:szCs w:val="24"/>
        </w:rPr>
        <w:t>ulica</w:t>
      </w:r>
      <w:r w:rsidR="006F6892" w:rsidRPr="003D143F">
        <w:rPr>
          <w:rFonts w:asciiTheme="majorHAnsi" w:hAnsiTheme="majorHAnsi" w:cstheme="majorHAnsi"/>
          <w:sz w:val="24"/>
          <w:szCs w:val="24"/>
        </w:rPr>
        <w:t xml:space="preserve"> </w:t>
      </w:r>
      <w:r w:rsidR="006F6892">
        <w:rPr>
          <w:rFonts w:asciiTheme="majorHAnsi" w:hAnsiTheme="majorHAnsi" w:cstheme="majorHAnsi"/>
          <w:sz w:val="24"/>
          <w:szCs w:val="24"/>
        </w:rPr>
        <w:t>Zamurowa 10</w:t>
      </w:r>
      <w:r w:rsidR="006F6892" w:rsidRPr="003D143F">
        <w:rPr>
          <w:rFonts w:asciiTheme="majorHAnsi" w:hAnsiTheme="majorHAnsi" w:cstheme="majorHAnsi"/>
          <w:sz w:val="24"/>
          <w:szCs w:val="24"/>
        </w:rPr>
        <w:t xml:space="preserve"> (</w:t>
      </w:r>
      <w:r w:rsidR="006F6892">
        <w:rPr>
          <w:rFonts w:asciiTheme="majorHAnsi" w:hAnsiTheme="majorHAnsi" w:cstheme="majorHAnsi"/>
          <w:sz w:val="24"/>
          <w:szCs w:val="24"/>
        </w:rPr>
        <w:t>telefon</w:t>
      </w:r>
      <w:r w:rsidR="006F6892" w:rsidRPr="003D143F">
        <w:rPr>
          <w:rFonts w:asciiTheme="majorHAnsi" w:hAnsiTheme="majorHAnsi" w:cstheme="majorHAnsi"/>
          <w:sz w:val="24"/>
          <w:szCs w:val="24"/>
        </w:rPr>
        <w:t xml:space="preserve"> </w:t>
      </w:r>
      <w:r w:rsidR="006F6892">
        <w:rPr>
          <w:rFonts w:asciiTheme="majorHAnsi" w:hAnsiTheme="majorHAnsi" w:cstheme="majorHAnsi"/>
          <w:sz w:val="24"/>
          <w:szCs w:val="24"/>
        </w:rPr>
        <w:t>44/647-47-52</w:t>
      </w:r>
      <w:r w:rsidR="006F6892" w:rsidRPr="003D143F">
        <w:rPr>
          <w:rFonts w:asciiTheme="majorHAnsi" w:hAnsiTheme="majorHAnsi" w:cstheme="majorHAnsi"/>
          <w:sz w:val="24"/>
          <w:szCs w:val="24"/>
        </w:rPr>
        <w:t xml:space="preserve">). </w:t>
      </w:r>
    </w:p>
    <w:p w14:paraId="358D3FDB" w14:textId="69D28882" w:rsidR="003D143F" w:rsidRPr="00220172" w:rsidRDefault="003D143F" w:rsidP="00220172">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w:t>
      </w:r>
      <w:r w:rsidR="00220172">
        <w:rPr>
          <w:rFonts w:asciiTheme="majorHAnsi" w:hAnsiTheme="majorHAnsi" w:cstheme="majorHAnsi"/>
          <w:sz w:val="24"/>
          <w:szCs w:val="24"/>
        </w:rPr>
        <w:t>Przedsiębiorstwo Produkcyjno Usługowo-Handlowe „DOM”</w:t>
      </w:r>
      <w:r w:rsidR="00220172" w:rsidRPr="003D143F">
        <w:rPr>
          <w:rFonts w:asciiTheme="majorHAnsi" w:hAnsiTheme="majorHAnsi" w:cstheme="majorHAnsi"/>
          <w:sz w:val="24"/>
          <w:szCs w:val="24"/>
        </w:rPr>
        <w:t xml:space="preserve"> Spółka z </w:t>
      </w:r>
      <w:r w:rsidR="00220172">
        <w:rPr>
          <w:rFonts w:asciiTheme="majorHAnsi" w:hAnsiTheme="majorHAnsi" w:cstheme="majorHAnsi"/>
          <w:sz w:val="24"/>
          <w:szCs w:val="24"/>
        </w:rPr>
        <w:t xml:space="preserve">ograniczoną odpowiedzialnością </w:t>
      </w:r>
      <w:r w:rsidR="00220172" w:rsidRPr="003D143F">
        <w:rPr>
          <w:rFonts w:asciiTheme="majorHAnsi" w:hAnsiTheme="majorHAnsi" w:cstheme="majorHAnsi"/>
          <w:sz w:val="24"/>
          <w:szCs w:val="24"/>
        </w:rPr>
        <w:t xml:space="preserve">w Piotrkowie Trybunalskim, </w:t>
      </w:r>
      <w:r w:rsidR="00220172">
        <w:rPr>
          <w:rFonts w:asciiTheme="majorHAnsi" w:hAnsiTheme="majorHAnsi" w:cstheme="majorHAnsi"/>
          <w:sz w:val="24"/>
          <w:szCs w:val="24"/>
        </w:rPr>
        <w:t>ulica</w:t>
      </w:r>
      <w:r w:rsidR="00220172" w:rsidRPr="003D143F">
        <w:rPr>
          <w:rFonts w:asciiTheme="majorHAnsi" w:hAnsiTheme="majorHAnsi" w:cstheme="majorHAnsi"/>
          <w:sz w:val="24"/>
          <w:szCs w:val="24"/>
        </w:rPr>
        <w:t xml:space="preserve"> </w:t>
      </w:r>
      <w:r w:rsidR="00220172">
        <w:rPr>
          <w:rFonts w:asciiTheme="majorHAnsi" w:hAnsiTheme="majorHAnsi" w:cstheme="majorHAnsi"/>
          <w:sz w:val="24"/>
          <w:szCs w:val="24"/>
        </w:rPr>
        <w:t>Zamurowa 10</w:t>
      </w:r>
      <w:r w:rsidR="00220172" w:rsidRPr="003D143F">
        <w:rPr>
          <w:rFonts w:asciiTheme="majorHAnsi" w:hAnsiTheme="majorHAnsi" w:cstheme="majorHAnsi"/>
          <w:sz w:val="24"/>
          <w:szCs w:val="24"/>
        </w:rPr>
        <w:t xml:space="preserve"> (</w:t>
      </w:r>
      <w:r w:rsidR="00220172">
        <w:rPr>
          <w:rFonts w:asciiTheme="majorHAnsi" w:hAnsiTheme="majorHAnsi" w:cstheme="majorHAnsi"/>
          <w:sz w:val="24"/>
          <w:szCs w:val="24"/>
        </w:rPr>
        <w:t>telefon</w:t>
      </w:r>
      <w:r w:rsidR="00220172" w:rsidRPr="003D143F">
        <w:rPr>
          <w:rFonts w:asciiTheme="majorHAnsi" w:hAnsiTheme="majorHAnsi" w:cstheme="majorHAnsi"/>
          <w:sz w:val="24"/>
          <w:szCs w:val="24"/>
        </w:rPr>
        <w:t xml:space="preserve"> </w:t>
      </w:r>
      <w:r w:rsidR="00220172">
        <w:rPr>
          <w:rFonts w:asciiTheme="majorHAnsi" w:hAnsiTheme="majorHAnsi" w:cstheme="majorHAnsi"/>
          <w:sz w:val="24"/>
          <w:szCs w:val="24"/>
        </w:rPr>
        <w:t>44/647-47-52</w:t>
      </w:r>
      <w:r w:rsidR="00220172" w:rsidRPr="003D143F">
        <w:rPr>
          <w:rFonts w:asciiTheme="majorHAnsi" w:hAnsiTheme="majorHAnsi" w:cstheme="majorHAnsi"/>
          <w:sz w:val="24"/>
          <w:szCs w:val="24"/>
        </w:rPr>
        <w:t xml:space="preserve">). </w:t>
      </w:r>
      <w:r w:rsidRPr="00220172">
        <w:rPr>
          <w:rFonts w:asciiTheme="majorHAnsi" w:hAnsiTheme="majorHAnsi" w:cstheme="majorHAnsi"/>
          <w:sz w:val="24"/>
          <w:szCs w:val="24"/>
        </w:rPr>
        <w:t>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przetargu nie mogą uczestniczyć osoby wchodzące w skład Komisji Przetargowej oraz osoby bliskie tym osobom, a także osoby, które pozostają z członkami Komisji </w:t>
      </w:r>
      <w:r w:rsidRPr="003D143F">
        <w:rPr>
          <w:rFonts w:asciiTheme="majorHAnsi" w:hAnsiTheme="majorHAnsi" w:cstheme="majorHAnsi"/>
          <w:sz w:val="24"/>
          <w:szCs w:val="24"/>
        </w:rPr>
        <w:lastRenderedPageBreak/>
        <w:t>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220172">
      <w:pPr>
        <w:numPr>
          <w:ilvl w:val="0"/>
          <w:numId w:val="13"/>
        </w:numPr>
        <w:spacing w:before="10800" w:after="100" w:afterAutospacing="1"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Umowa najmu z osobą, która przetarg wygrała zostaje zawarta niezwłocznie, jednakże nie później niż w terminie 14 dni od daty zamknięcia przetargu.</w:t>
      </w:r>
    </w:p>
    <w:p w14:paraId="12EAEC0E" w14:textId="03C36E49" w:rsidR="003D143F" w:rsidRPr="00586B60" w:rsidRDefault="001C45A7" w:rsidP="00220172">
      <w:pPr>
        <w:pStyle w:val="Nagwek2"/>
        <w:spacing w:before="126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7DEC5BA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D323A6">
        <w:rPr>
          <w:rFonts w:asciiTheme="majorHAnsi" w:hAnsiTheme="majorHAnsi" w:cstheme="majorHAnsi"/>
          <w:sz w:val="24"/>
          <w:szCs w:val="24"/>
        </w:rPr>
        <w:t>1</w:t>
      </w:r>
      <w:r w:rsidRPr="003D143F">
        <w:rPr>
          <w:rFonts w:asciiTheme="majorHAnsi" w:hAnsiTheme="majorHAnsi" w:cstheme="majorHAnsi"/>
          <w:sz w:val="24"/>
          <w:szCs w:val="24"/>
        </w:rPr>
        <w:t>.</w:t>
      </w:r>
      <w:r w:rsidR="00D323A6">
        <w:rPr>
          <w:rFonts w:asciiTheme="majorHAnsi" w:hAnsiTheme="majorHAnsi" w:cstheme="majorHAnsi"/>
          <w:sz w:val="24"/>
          <w:szCs w:val="24"/>
        </w:rPr>
        <w:t>435</w:t>
      </w:r>
      <w:r w:rsidRPr="003D143F">
        <w:rPr>
          <w:rFonts w:asciiTheme="majorHAnsi" w:hAnsiTheme="majorHAnsi" w:cstheme="majorHAnsi"/>
          <w:sz w:val="24"/>
          <w:szCs w:val="24"/>
        </w:rPr>
        <w:t>.</w:t>
      </w:r>
      <w:r w:rsidR="00D323A6">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4C81A3A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955ADA">
        <w:rPr>
          <w:rFonts w:asciiTheme="majorHAnsi" w:hAnsiTheme="majorHAnsi" w:cstheme="majorHAnsi"/>
          <w:sz w:val="24"/>
          <w:szCs w:val="24"/>
        </w:rPr>
        <w:t>ych</w:t>
      </w:r>
      <w:r w:rsidRPr="003D143F">
        <w:rPr>
          <w:rFonts w:asciiTheme="majorHAnsi" w:hAnsiTheme="majorHAnsi" w:cstheme="majorHAnsi"/>
          <w:sz w:val="24"/>
          <w:szCs w:val="24"/>
        </w:rPr>
        <w:t xml:space="preserve"> um</w:t>
      </w:r>
      <w:r w:rsidR="00955ADA">
        <w:rPr>
          <w:rFonts w:asciiTheme="majorHAnsi" w:hAnsiTheme="majorHAnsi" w:cstheme="majorHAnsi"/>
          <w:sz w:val="24"/>
          <w:szCs w:val="24"/>
        </w:rPr>
        <w:t>ó</w:t>
      </w:r>
      <w:r w:rsidRPr="003D143F">
        <w:rPr>
          <w:rFonts w:asciiTheme="majorHAnsi" w:hAnsiTheme="majorHAnsi" w:cstheme="majorHAnsi"/>
          <w:sz w:val="24"/>
          <w:szCs w:val="24"/>
        </w:rPr>
        <w:t>w z dostawc</w:t>
      </w:r>
      <w:r w:rsidR="00955ADA">
        <w:rPr>
          <w:rFonts w:asciiTheme="majorHAnsi" w:hAnsiTheme="majorHAnsi" w:cstheme="majorHAnsi"/>
          <w:sz w:val="24"/>
          <w:szCs w:val="24"/>
        </w:rPr>
        <w:t>ami</w:t>
      </w:r>
      <w:r w:rsidRPr="003D143F">
        <w:rPr>
          <w:rFonts w:asciiTheme="majorHAnsi" w:hAnsiTheme="majorHAnsi" w:cstheme="majorHAnsi"/>
          <w:sz w:val="24"/>
          <w:szCs w:val="24"/>
        </w:rPr>
        <w:t xml:space="preserve"> w zakresie energii elektrycznej</w:t>
      </w:r>
      <w:r w:rsidR="00955ADA">
        <w:rPr>
          <w:rFonts w:asciiTheme="majorHAnsi" w:hAnsiTheme="majorHAnsi" w:cstheme="majorHAnsi"/>
          <w:sz w:val="24"/>
          <w:szCs w:val="24"/>
        </w:rPr>
        <w:t xml:space="preserve">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64AB2B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5DFE7D58"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155EB668" w:rsid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w:t>
      </w:r>
      <w:r w:rsidR="00220172">
        <w:rPr>
          <w:rFonts w:asciiTheme="majorHAnsi" w:hAnsiTheme="majorHAnsi" w:cstheme="majorHAnsi"/>
          <w:sz w:val="24"/>
          <w:szCs w:val="24"/>
        </w:rPr>
        <w:t>Rynku Trybunalskim 2</w:t>
      </w:r>
      <w:r w:rsidRPr="003D143F">
        <w:rPr>
          <w:rFonts w:asciiTheme="majorHAnsi" w:hAnsiTheme="majorHAnsi" w:cstheme="majorHAnsi"/>
          <w:sz w:val="24"/>
          <w:szCs w:val="24"/>
        </w:rPr>
        <w:t xml:space="preserve"> o powierzchni </w:t>
      </w:r>
      <w:r w:rsidR="00220172">
        <w:rPr>
          <w:rFonts w:asciiTheme="majorHAnsi" w:hAnsiTheme="majorHAnsi" w:cstheme="majorHAnsi"/>
          <w:sz w:val="24"/>
          <w:szCs w:val="24"/>
        </w:rPr>
        <w:t>113,37</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23B1EEE0" w14:textId="02BC67F2" w:rsidR="00220172" w:rsidRDefault="00220172"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opinia kominiarska w zakresie wentylacji,</w:t>
      </w:r>
    </w:p>
    <w:p w14:paraId="10EC519C" w14:textId="4D5DAD28" w:rsidR="00220172" w:rsidRDefault="00220172"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naprawa, przystosowanie instalacji elektrycznej do własnych potrzeb,</w:t>
      </w:r>
    </w:p>
    <w:p w14:paraId="1DC8ACF4" w14:textId="16DEE2BE" w:rsidR="00220172" w:rsidRDefault="00220172"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pieca gazowego dwufunkcyjnego,</w:t>
      </w:r>
    </w:p>
    <w:p w14:paraId="7542E576" w14:textId="4ED180E7" w:rsidR="008E7291" w:rsidRDefault="00220172"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uzupełnienie </w:t>
      </w:r>
      <w:r w:rsidR="008E7291" w:rsidRPr="00C06A78">
        <w:rPr>
          <w:rFonts w:asciiTheme="majorHAnsi" w:hAnsiTheme="majorHAnsi" w:cstheme="majorHAnsi"/>
          <w:sz w:val="24"/>
          <w:szCs w:val="24"/>
        </w:rPr>
        <w:t>tynków</w:t>
      </w:r>
      <w:r w:rsidR="003B03CA">
        <w:rPr>
          <w:rFonts w:asciiTheme="majorHAnsi" w:hAnsiTheme="majorHAnsi" w:cstheme="majorHAnsi"/>
          <w:sz w:val="24"/>
          <w:szCs w:val="24"/>
        </w:rPr>
        <w:t xml:space="preserve">, </w:t>
      </w:r>
      <w:r w:rsidR="008E7291" w:rsidRPr="00C06A78">
        <w:rPr>
          <w:rFonts w:asciiTheme="majorHAnsi" w:hAnsiTheme="majorHAnsi" w:cstheme="majorHAnsi"/>
          <w:sz w:val="24"/>
          <w:szCs w:val="24"/>
        </w:rPr>
        <w:t>malowanie lokalu,</w:t>
      </w:r>
    </w:p>
    <w:p w14:paraId="564AF249" w14:textId="6F97C716" w:rsidR="003B03CA" w:rsidRDefault="003B03CA"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płytek podłogowych oraz ściennych,</w:t>
      </w:r>
    </w:p>
    <w:p w14:paraId="2CBD8DC1" w14:textId="3E737FC5" w:rsidR="003B03CA" w:rsidRDefault="003B03CA"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i montaż urządzeń sanitarnych, tj. zlewozmywaka, umywalki, muszli sedesowej,</w:t>
      </w:r>
    </w:p>
    <w:p w14:paraId="6FF97225" w14:textId="0483E48E" w:rsidR="003B03CA" w:rsidRDefault="003B03CA"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szyby okiennej,</w:t>
      </w:r>
    </w:p>
    <w:p w14:paraId="52E3C0C0" w14:textId="0F61915F" w:rsidR="003B03CA" w:rsidRDefault="003B03CA"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demontaż wentylacji kuchennej,</w:t>
      </w:r>
    </w:p>
    <w:p w14:paraId="6E74DCA5" w14:textId="1C37FB79" w:rsidR="00770098" w:rsidRDefault="00770098"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drzwi wewnętrznych,</w:t>
      </w:r>
    </w:p>
    <w:p w14:paraId="2AB718AA" w14:textId="6CAD1C17" w:rsidR="003B03CA" w:rsidRDefault="003B03CA" w:rsidP="00C06A78">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naprawa i malowanie tynków w pomieszczeniu magazynowym,</w:t>
      </w:r>
    </w:p>
    <w:p w14:paraId="1710C7D7" w14:textId="33F047C2" w:rsidR="008E7291" w:rsidRDefault="003B03CA" w:rsidP="003B03CA">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płytek w pomieszczeniu magazynowym</w:t>
      </w:r>
      <w:r w:rsidR="008E7291" w:rsidRPr="003B03CA">
        <w:rPr>
          <w:rFonts w:asciiTheme="majorHAnsi" w:hAnsiTheme="majorHAnsi" w:cstheme="majorHAnsi"/>
          <w:sz w:val="24"/>
          <w:szCs w:val="24"/>
        </w:rPr>
        <w:t>,</w:t>
      </w:r>
    </w:p>
    <w:p w14:paraId="23FDA256" w14:textId="7A0AB56A" w:rsidR="0037615F" w:rsidRPr="0037615F" w:rsidRDefault="0037615F" w:rsidP="0037615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odrębnej umowy z dostawcą w zakresie gazu,</w:t>
      </w:r>
    </w:p>
    <w:p w14:paraId="210C2BA8" w14:textId="5F5119E4" w:rsidR="003D143F" w:rsidRPr="008E7291" w:rsidRDefault="008E7291" w:rsidP="008E7291">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 xml:space="preserve">załatwienie formalności w Zakładzie Energetycznym związanych z podpisaniem umowy o dostawę energii tzn. wystąpienie do Zakładu energetycznego o warunki zasilania lokalu i </w:t>
      </w:r>
      <w:r w:rsidRPr="009B665A">
        <w:rPr>
          <w:rFonts w:asciiTheme="majorHAnsi" w:hAnsiTheme="majorHAnsi" w:cstheme="majorHAnsi"/>
          <w:sz w:val="24"/>
          <w:szCs w:val="24"/>
        </w:rPr>
        <w:lastRenderedPageBreak/>
        <w:t>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3B03CA">
      <w:pPr>
        <w:pStyle w:val="Nagwek2"/>
        <w:spacing w:before="1068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6EDEC95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w:t>
      </w:r>
      <w:r w:rsidR="003B03CA">
        <w:rPr>
          <w:rFonts w:asciiTheme="majorHAnsi" w:hAnsiTheme="majorHAnsi" w:cstheme="majorHAnsi"/>
          <w:sz w:val="24"/>
          <w:szCs w:val="24"/>
        </w:rPr>
        <w:t>Rynku Trybunalskim 2</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3B03CA">
        <w:rPr>
          <w:rFonts w:asciiTheme="majorHAnsi" w:hAnsiTheme="majorHAnsi" w:cstheme="majorHAnsi"/>
          <w:sz w:val="24"/>
          <w:szCs w:val="24"/>
        </w:rPr>
        <w:t>113,37</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91B0B6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603B9"/>
    <w:rsid w:val="001162D7"/>
    <w:rsid w:val="00162FE8"/>
    <w:rsid w:val="0016580F"/>
    <w:rsid w:val="001918B9"/>
    <w:rsid w:val="00193582"/>
    <w:rsid w:val="001C45A7"/>
    <w:rsid w:val="001E571C"/>
    <w:rsid w:val="001F4CEB"/>
    <w:rsid w:val="002130C9"/>
    <w:rsid w:val="00220172"/>
    <w:rsid w:val="00227A0A"/>
    <w:rsid w:val="00235934"/>
    <w:rsid w:val="0028211A"/>
    <w:rsid w:val="002904F0"/>
    <w:rsid w:val="002E23E2"/>
    <w:rsid w:val="002F081F"/>
    <w:rsid w:val="003154AD"/>
    <w:rsid w:val="0037615F"/>
    <w:rsid w:val="003B03CA"/>
    <w:rsid w:val="003D022D"/>
    <w:rsid w:val="003D143F"/>
    <w:rsid w:val="0042448C"/>
    <w:rsid w:val="004828B4"/>
    <w:rsid w:val="00483B99"/>
    <w:rsid w:val="005371CE"/>
    <w:rsid w:val="00586B60"/>
    <w:rsid w:val="005D6B18"/>
    <w:rsid w:val="00691496"/>
    <w:rsid w:val="006A39A4"/>
    <w:rsid w:val="006D5943"/>
    <w:rsid w:val="006D5F3F"/>
    <w:rsid w:val="006F1D0A"/>
    <w:rsid w:val="006F6892"/>
    <w:rsid w:val="00770098"/>
    <w:rsid w:val="00796E42"/>
    <w:rsid w:val="007B08F3"/>
    <w:rsid w:val="007D2DD7"/>
    <w:rsid w:val="0082128F"/>
    <w:rsid w:val="00831D58"/>
    <w:rsid w:val="00880886"/>
    <w:rsid w:val="008C42A9"/>
    <w:rsid w:val="008E7291"/>
    <w:rsid w:val="00930FF9"/>
    <w:rsid w:val="00955ADA"/>
    <w:rsid w:val="00974DCA"/>
    <w:rsid w:val="009C38CC"/>
    <w:rsid w:val="009E10F7"/>
    <w:rsid w:val="00A05585"/>
    <w:rsid w:val="00A423C3"/>
    <w:rsid w:val="00AD70CA"/>
    <w:rsid w:val="00AF294D"/>
    <w:rsid w:val="00B06808"/>
    <w:rsid w:val="00B64E0B"/>
    <w:rsid w:val="00C06A78"/>
    <w:rsid w:val="00C107BC"/>
    <w:rsid w:val="00C250AB"/>
    <w:rsid w:val="00C75A90"/>
    <w:rsid w:val="00C906BE"/>
    <w:rsid w:val="00D050D2"/>
    <w:rsid w:val="00D277F3"/>
    <w:rsid w:val="00D323A6"/>
    <w:rsid w:val="00D36440"/>
    <w:rsid w:val="00E07BEB"/>
    <w:rsid w:val="00E1462C"/>
    <w:rsid w:val="00E35F07"/>
    <w:rsid w:val="00E45822"/>
    <w:rsid w:val="00E837CC"/>
    <w:rsid w:val="00EA2C40"/>
    <w:rsid w:val="00ED089A"/>
    <w:rsid w:val="00EE6E74"/>
    <w:rsid w:val="00F34C42"/>
    <w:rsid w:val="00F41235"/>
    <w:rsid w:val="00F44471"/>
    <w:rsid w:val="00F75281"/>
    <w:rsid w:val="00FB3014"/>
    <w:rsid w:val="00FC72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5281"/>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29</Pages>
  <Words>6919</Words>
  <Characters>41515</Characters>
  <Application>Microsoft Office Word</Application>
  <DocSecurity>0</DocSecurity>
  <Lines>345</Lines>
  <Paragraphs>96</Paragraphs>
  <ScaleCrop>false</ScaleCrop>
  <HeadingPairs>
    <vt:vector size="2" baseType="variant">
      <vt:variant>
        <vt:lpstr>Tytuł</vt:lpstr>
      </vt:variant>
      <vt:variant>
        <vt:i4>1</vt:i4>
      </vt:variant>
    </vt:vector>
  </HeadingPairs>
  <TitlesOfParts>
    <vt:vector size="1" baseType="lpstr">
      <vt:lpstr>23-02-23_Pierwszy_Przetarg_Rynek_Trybunalski_2_113,37_m2_lokal_uzytkowy</vt:lpstr>
    </vt:vector>
  </TitlesOfParts>
  <Company/>
  <LinksUpToDate>false</LinksUpToDate>
  <CharactersWithSpaces>48338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23-02-23_Pierwszy_Przetarg_Rynek_Trybunalski_2_113,37_m2_lokal_uzytkowy</dc:title>
  <dc:subject/>
  <dc:creator>Hanna Komar</dc:creator>
  <cp:keywords/>
  <dc:description/>
  <cp:lastModifiedBy>Hanna Komar</cp:lastModifiedBy>
  <cp:revision>32</cp:revision>
  <dcterms:created xsi:type="dcterms:W3CDTF">2022-02-08T11:44:00Z</dcterms:created>
  <dcterms:modified xsi:type="dcterms:W3CDTF">2023-01-27T07:02:00Z</dcterms:modified>
</cp:coreProperties>
</file>